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B8A09" w14:textId="77777777" w:rsidR="00B56A46" w:rsidRDefault="00B56A46" w:rsidP="00EF3F0B">
      <w:pPr>
        <w:spacing w:after="0" w:line="240" w:lineRule="auto"/>
        <w:ind w:left="450" w:hanging="450"/>
        <w:jc w:val="center"/>
        <w:rPr>
          <w:rFonts w:ascii="Calibri" w:eastAsia="MS Mincho" w:hAnsi="Calibri" w:cs="Arial"/>
          <w:b/>
          <w:bCs/>
          <w:sz w:val="32"/>
          <w:szCs w:val="32"/>
        </w:rPr>
      </w:pPr>
    </w:p>
    <w:p w14:paraId="0B94D193" w14:textId="5E3BAC3D" w:rsidR="00BA6CD9" w:rsidRPr="00BA6CD9" w:rsidRDefault="00BA6CD9" w:rsidP="00EF3F0B">
      <w:pPr>
        <w:spacing w:after="0" w:line="240" w:lineRule="auto"/>
        <w:ind w:left="450" w:hanging="450"/>
        <w:jc w:val="center"/>
        <w:rPr>
          <w:rFonts w:ascii="Calibri" w:eastAsia="MS Mincho" w:hAnsi="Calibri" w:cs="Arial"/>
          <w:b/>
          <w:bCs/>
          <w:sz w:val="32"/>
          <w:szCs w:val="32"/>
        </w:rPr>
      </w:pPr>
      <w:r w:rsidRPr="00BA6CD9">
        <w:rPr>
          <w:rFonts w:ascii="Calibri" w:eastAsia="MS Mincho" w:hAnsi="Calibri" w:cs="Arial"/>
          <w:b/>
          <w:bCs/>
          <w:sz w:val="32"/>
          <w:szCs w:val="32"/>
        </w:rPr>
        <w:t>Guidelines for Choosing Which EDP Sessions to Use</w:t>
      </w:r>
    </w:p>
    <w:p w14:paraId="6738B61D" w14:textId="77777777" w:rsidR="00BA6CD9" w:rsidRPr="00BA6CD9" w:rsidRDefault="00BA6CD9" w:rsidP="00EF3F0B">
      <w:pPr>
        <w:spacing w:after="0" w:line="240" w:lineRule="auto"/>
        <w:ind w:left="450" w:hanging="450"/>
        <w:rPr>
          <w:rFonts w:ascii="Calibri" w:eastAsia="MS Mincho" w:hAnsi="Calibri" w:cs="Arial"/>
        </w:rPr>
      </w:pPr>
    </w:p>
    <w:p w14:paraId="4B974E37" w14:textId="77777777" w:rsidR="00A07E1E" w:rsidRPr="003D3EFA" w:rsidRDefault="00A07E1E" w:rsidP="00EF3F0B">
      <w:pPr>
        <w:ind w:left="450" w:right="727" w:hanging="450"/>
        <w:rPr>
          <w:rFonts w:ascii="Calibri" w:eastAsia="MS Mincho" w:hAnsi="Calibri" w:cs="Arial"/>
          <w:i/>
          <w:sz w:val="24"/>
          <w:szCs w:val="24"/>
        </w:rPr>
      </w:pPr>
      <w:r w:rsidRPr="003D3EFA">
        <w:rPr>
          <w:rFonts w:ascii="Calibri" w:eastAsia="MS Mincho" w:hAnsi="Calibri" w:cs="Arial"/>
          <w:i/>
          <w:sz w:val="24"/>
          <w:szCs w:val="24"/>
        </w:rPr>
        <w:t xml:space="preserve">Please note that completing the steps </w:t>
      </w:r>
      <w:r w:rsidRPr="003D3EFA">
        <w:rPr>
          <w:rFonts w:ascii="Calibri" w:eastAsia="MS Mincho" w:hAnsi="Calibri" w:cs="Arial"/>
          <w:i/>
          <w:iCs/>
          <w:sz w:val="24"/>
          <w:szCs w:val="24"/>
        </w:rPr>
        <w:t>to choose EDP sessions</w:t>
      </w:r>
      <w:r w:rsidRPr="003D3EFA">
        <w:rPr>
          <w:rFonts w:ascii="Calibri" w:eastAsia="MS Mincho" w:hAnsi="Calibri" w:cs="Arial"/>
          <w:i/>
          <w:sz w:val="24"/>
          <w:szCs w:val="24"/>
        </w:rPr>
        <w:t xml:space="preserve"> might require having a session between the Feedback Session and the first EDP session.</w:t>
      </w:r>
    </w:p>
    <w:p w14:paraId="06A08294" w14:textId="77777777" w:rsidR="00A07E1E" w:rsidRDefault="00A07E1E" w:rsidP="00EF3F0B">
      <w:pPr>
        <w:ind w:left="450" w:hanging="450"/>
        <w:rPr>
          <w:rFonts w:ascii="Calibri" w:eastAsia="MS Mincho" w:hAnsi="Calibri" w:cs="Arial"/>
          <w:sz w:val="16"/>
          <w:szCs w:val="16"/>
        </w:rPr>
      </w:pPr>
    </w:p>
    <w:p w14:paraId="56BE1F23" w14:textId="77777777" w:rsidR="00A07E1E" w:rsidRPr="00BA6CD9" w:rsidRDefault="00A07E1E" w:rsidP="00EF3F0B">
      <w:pPr>
        <w:ind w:left="450" w:hanging="450"/>
        <w:rPr>
          <w:rFonts w:ascii="Calibri" w:eastAsia="MS Mincho" w:hAnsi="Calibri" w:cs="Arial"/>
          <w:sz w:val="16"/>
          <w:szCs w:val="16"/>
        </w:rPr>
      </w:pPr>
    </w:p>
    <w:p w14:paraId="56BD6478" w14:textId="77777777" w:rsidR="00A07E1E" w:rsidRPr="003D3EFA" w:rsidRDefault="00A07E1E" w:rsidP="00EF3F0B">
      <w:pPr>
        <w:widowControl w:val="0"/>
        <w:numPr>
          <w:ilvl w:val="0"/>
          <w:numId w:val="9"/>
        </w:numPr>
        <w:autoSpaceDE w:val="0"/>
        <w:autoSpaceDN w:val="0"/>
        <w:spacing w:after="0" w:line="240" w:lineRule="auto"/>
        <w:ind w:left="450" w:right="907" w:hanging="450"/>
        <w:contextualSpacing/>
        <w:rPr>
          <w:rFonts w:eastAsia="MS Mincho" w:cstheme="minorHAnsi"/>
          <w:sz w:val="28"/>
          <w:szCs w:val="28"/>
        </w:rPr>
      </w:pPr>
      <w:r w:rsidRPr="003D3EFA">
        <w:rPr>
          <w:rFonts w:eastAsia="MS Mincho" w:cstheme="minorHAnsi"/>
          <w:b/>
          <w:sz w:val="28"/>
          <w:szCs w:val="28"/>
        </w:rPr>
        <w:t xml:space="preserve">Ground in Caregiver Goals </w:t>
      </w:r>
    </w:p>
    <w:p w14:paraId="3AC438DE" w14:textId="77777777" w:rsidR="00A07E1E" w:rsidRDefault="00A07E1E" w:rsidP="00EF3F0B">
      <w:pPr>
        <w:ind w:left="450" w:right="907" w:hanging="450"/>
        <w:contextualSpacing/>
        <w:rPr>
          <w:rFonts w:eastAsia="MS Mincho" w:cstheme="minorHAnsi"/>
          <w:sz w:val="24"/>
          <w:szCs w:val="24"/>
        </w:rPr>
      </w:pPr>
    </w:p>
    <w:p w14:paraId="19BDDFCE" w14:textId="13566A81" w:rsidR="00A07E1E" w:rsidRPr="002024A7" w:rsidRDefault="00A07E1E" w:rsidP="00EF3F0B">
      <w:pPr>
        <w:ind w:right="907"/>
        <w:contextualSpacing/>
        <w:rPr>
          <w:rFonts w:eastAsia="MS Mincho" w:cstheme="minorHAnsi"/>
          <w:sz w:val="24"/>
          <w:szCs w:val="24"/>
        </w:rPr>
      </w:pPr>
      <w:r w:rsidRPr="002024A7">
        <w:rPr>
          <w:rFonts w:eastAsia="MS Mincho" w:cstheme="minorHAnsi"/>
          <w:sz w:val="24"/>
          <w:szCs w:val="24"/>
        </w:rPr>
        <w:t>Reference caregivers’ goals from Feedback Session (e.g., improve child behavior; have less</w:t>
      </w:r>
      <w:r w:rsidR="00EF3F0B">
        <w:rPr>
          <w:rFonts w:eastAsia="MS Mincho" w:cstheme="minorHAnsi"/>
          <w:sz w:val="24"/>
          <w:szCs w:val="24"/>
        </w:rPr>
        <w:t xml:space="preserve"> </w:t>
      </w:r>
      <w:r w:rsidRPr="002024A7">
        <w:rPr>
          <w:rFonts w:eastAsia="MS Mincho" w:cstheme="minorHAnsi"/>
          <w:sz w:val="24"/>
          <w:szCs w:val="24"/>
        </w:rPr>
        <w:t>conflicts/arguments in family; have better communication in family; reduce parent stress; address basic needs such as housing)</w:t>
      </w:r>
    </w:p>
    <w:p w14:paraId="243F9EAE" w14:textId="77777777" w:rsidR="00A07E1E" w:rsidRPr="002024A7" w:rsidRDefault="00A07E1E" w:rsidP="00EF3F0B">
      <w:pPr>
        <w:ind w:right="907"/>
        <w:contextualSpacing/>
        <w:rPr>
          <w:rFonts w:eastAsia="MS Mincho" w:cstheme="minorHAnsi"/>
          <w:sz w:val="24"/>
          <w:szCs w:val="24"/>
        </w:rPr>
      </w:pPr>
    </w:p>
    <w:p w14:paraId="37B73F92" w14:textId="77777777" w:rsidR="00A07E1E" w:rsidRPr="002024A7" w:rsidRDefault="00A07E1E" w:rsidP="00EF3F0B">
      <w:pPr>
        <w:ind w:right="907"/>
        <w:contextualSpacing/>
        <w:rPr>
          <w:rFonts w:eastAsia="MS Mincho" w:cstheme="minorHAnsi"/>
          <w:sz w:val="24"/>
          <w:szCs w:val="24"/>
        </w:rPr>
      </w:pPr>
      <w:r w:rsidRPr="002024A7">
        <w:rPr>
          <w:rFonts w:eastAsia="MS Mincho" w:cstheme="minorHAnsi"/>
          <w:sz w:val="24"/>
          <w:szCs w:val="24"/>
        </w:rPr>
        <w:t>Decide with caregivers which goal(s) to target first, considering the following:</w:t>
      </w:r>
    </w:p>
    <w:p w14:paraId="0C0E8D06" w14:textId="77777777" w:rsidR="00A07E1E" w:rsidRPr="002024A7" w:rsidRDefault="00A07E1E" w:rsidP="00EF3F0B">
      <w:pPr>
        <w:widowControl w:val="0"/>
        <w:numPr>
          <w:ilvl w:val="1"/>
          <w:numId w:val="9"/>
        </w:numPr>
        <w:autoSpaceDE w:val="0"/>
        <w:autoSpaceDN w:val="0"/>
        <w:spacing w:after="0" w:line="240" w:lineRule="auto"/>
        <w:ind w:left="1260" w:right="907"/>
        <w:contextualSpacing/>
        <w:rPr>
          <w:rFonts w:eastAsia="MS Mincho" w:cstheme="minorHAnsi"/>
          <w:sz w:val="24"/>
          <w:szCs w:val="24"/>
        </w:rPr>
      </w:pPr>
      <w:r w:rsidRPr="002024A7">
        <w:rPr>
          <w:rFonts w:eastAsia="MS Mincho" w:cstheme="minorHAnsi"/>
          <w:sz w:val="24"/>
          <w:szCs w:val="24"/>
        </w:rPr>
        <w:t>urgency of need such as basic needs or safety, which might need to be addressed before parenting skills</w:t>
      </w:r>
    </w:p>
    <w:p w14:paraId="2544CF83" w14:textId="77777777" w:rsidR="00A07E1E" w:rsidRPr="002024A7" w:rsidRDefault="00A07E1E" w:rsidP="00EF3F0B">
      <w:pPr>
        <w:widowControl w:val="0"/>
        <w:numPr>
          <w:ilvl w:val="1"/>
          <w:numId w:val="9"/>
        </w:numPr>
        <w:autoSpaceDE w:val="0"/>
        <w:autoSpaceDN w:val="0"/>
        <w:spacing w:after="0" w:line="240" w:lineRule="auto"/>
        <w:ind w:left="1260" w:right="907"/>
        <w:contextualSpacing/>
        <w:rPr>
          <w:rFonts w:eastAsia="MS Mincho" w:cstheme="minorHAnsi"/>
          <w:sz w:val="24"/>
          <w:szCs w:val="24"/>
        </w:rPr>
      </w:pPr>
      <w:r w:rsidRPr="002024A7">
        <w:rPr>
          <w:rFonts w:eastAsia="MS Mincho" w:cstheme="minorHAnsi"/>
          <w:sz w:val="24"/>
          <w:szCs w:val="24"/>
        </w:rPr>
        <w:t>caregivers’ top priorities related to child behavior and parenting</w:t>
      </w:r>
    </w:p>
    <w:p w14:paraId="5BD98E22" w14:textId="77777777" w:rsidR="00A07E1E" w:rsidRPr="002024A7" w:rsidRDefault="00A07E1E" w:rsidP="00EF3F0B">
      <w:pPr>
        <w:widowControl w:val="0"/>
        <w:numPr>
          <w:ilvl w:val="1"/>
          <w:numId w:val="9"/>
        </w:numPr>
        <w:autoSpaceDE w:val="0"/>
        <w:autoSpaceDN w:val="0"/>
        <w:spacing w:after="0" w:line="240" w:lineRule="auto"/>
        <w:ind w:left="1260" w:right="907"/>
        <w:contextualSpacing/>
        <w:rPr>
          <w:rFonts w:eastAsia="MS Mincho" w:cstheme="minorHAnsi"/>
          <w:sz w:val="24"/>
          <w:szCs w:val="24"/>
        </w:rPr>
      </w:pPr>
      <w:r w:rsidRPr="002024A7">
        <w:rPr>
          <w:rFonts w:eastAsia="MS Mincho" w:cstheme="minorHAnsi"/>
          <w:sz w:val="24"/>
          <w:szCs w:val="24"/>
        </w:rPr>
        <w:t xml:space="preserve">in addition, consider starting with less severe problems related to child behavior and parenting to help caregivers experience parenting success quickly </w:t>
      </w:r>
    </w:p>
    <w:p w14:paraId="442E9B5F" w14:textId="77777777" w:rsidR="00A07E1E" w:rsidRPr="002024A7" w:rsidRDefault="00A07E1E" w:rsidP="00EF3F0B">
      <w:pPr>
        <w:ind w:left="450" w:right="907" w:firstLine="90"/>
        <w:contextualSpacing/>
        <w:rPr>
          <w:rFonts w:eastAsia="MS Mincho" w:cstheme="minorHAnsi"/>
          <w:sz w:val="24"/>
          <w:szCs w:val="24"/>
        </w:rPr>
      </w:pPr>
    </w:p>
    <w:p w14:paraId="4B0B705D" w14:textId="77777777" w:rsidR="00A07E1E" w:rsidRPr="002024A7" w:rsidRDefault="00A07E1E" w:rsidP="00EF3F0B">
      <w:pPr>
        <w:ind w:left="450" w:right="907" w:hanging="450"/>
        <w:contextualSpacing/>
        <w:rPr>
          <w:rFonts w:eastAsia="MS Mincho" w:cstheme="minorHAnsi"/>
          <w:sz w:val="24"/>
          <w:szCs w:val="24"/>
        </w:rPr>
      </w:pPr>
    </w:p>
    <w:p w14:paraId="33AA6BB4" w14:textId="77777777" w:rsidR="00A07E1E" w:rsidRPr="003D3EFA" w:rsidRDefault="00A07E1E" w:rsidP="00EF3F0B">
      <w:pPr>
        <w:widowControl w:val="0"/>
        <w:numPr>
          <w:ilvl w:val="0"/>
          <w:numId w:val="9"/>
        </w:numPr>
        <w:autoSpaceDE w:val="0"/>
        <w:autoSpaceDN w:val="0"/>
        <w:spacing w:after="0" w:line="240" w:lineRule="auto"/>
        <w:ind w:left="450" w:right="907" w:hanging="450"/>
        <w:contextualSpacing/>
        <w:rPr>
          <w:rFonts w:eastAsia="MS Mincho" w:cstheme="minorHAnsi"/>
          <w:sz w:val="28"/>
          <w:szCs w:val="28"/>
        </w:rPr>
      </w:pPr>
      <w:r w:rsidRPr="003D3EFA">
        <w:rPr>
          <w:rFonts w:eastAsia="MS Mincho" w:cstheme="minorHAnsi"/>
          <w:b/>
          <w:sz w:val="28"/>
          <w:szCs w:val="28"/>
        </w:rPr>
        <w:t>Develop Complete Picture</w:t>
      </w:r>
    </w:p>
    <w:p w14:paraId="2BF295D5" w14:textId="77777777" w:rsidR="00A07E1E" w:rsidRPr="003D3EFA" w:rsidRDefault="00A07E1E" w:rsidP="00EF3F0B">
      <w:pPr>
        <w:ind w:left="450" w:right="907" w:hanging="450"/>
        <w:contextualSpacing/>
        <w:rPr>
          <w:rFonts w:eastAsia="MS Mincho" w:cstheme="minorHAnsi"/>
          <w:sz w:val="24"/>
          <w:szCs w:val="24"/>
        </w:rPr>
      </w:pPr>
    </w:p>
    <w:p w14:paraId="10E28C5C" w14:textId="6440DF35" w:rsidR="00A07E1E" w:rsidRPr="002024A7" w:rsidRDefault="00A07E1E" w:rsidP="00EF3F0B">
      <w:pPr>
        <w:ind w:right="907"/>
        <w:contextualSpacing/>
        <w:rPr>
          <w:rFonts w:eastAsia="MS Mincho" w:cstheme="minorHAnsi"/>
          <w:sz w:val="24"/>
          <w:szCs w:val="24"/>
        </w:rPr>
      </w:pPr>
      <w:r w:rsidRPr="002024A7">
        <w:rPr>
          <w:rFonts w:eastAsia="MS Mincho" w:cstheme="minorHAnsi"/>
          <w:sz w:val="24"/>
          <w:szCs w:val="24"/>
        </w:rPr>
        <w:t>Make sure you and caregivers have a complete picture of the problems related to their goals and the strengths to be leveraged, so you can help caregivers identify specific parenting practices that will help them meet their goals</w:t>
      </w:r>
    </w:p>
    <w:p w14:paraId="5E2F6077" w14:textId="77777777" w:rsidR="00A07E1E" w:rsidRPr="002024A7" w:rsidRDefault="00A07E1E" w:rsidP="00EF3F0B">
      <w:pPr>
        <w:ind w:left="450" w:right="907" w:hanging="450"/>
        <w:contextualSpacing/>
        <w:rPr>
          <w:rFonts w:eastAsia="MS Mincho" w:cstheme="minorHAnsi"/>
          <w:sz w:val="24"/>
          <w:szCs w:val="24"/>
        </w:rPr>
      </w:pPr>
    </w:p>
    <w:p w14:paraId="5A94942A" w14:textId="77777777" w:rsidR="00A07E1E" w:rsidRPr="002024A7" w:rsidRDefault="00A07E1E" w:rsidP="00EF3F0B">
      <w:pPr>
        <w:widowControl w:val="0"/>
        <w:numPr>
          <w:ilvl w:val="1"/>
          <w:numId w:val="9"/>
        </w:numPr>
        <w:autoSpaceDE w:val="0"/>
        <w:autoSpaceDN w:val="0"/>
        <w:spacing w:after="0" w:line="240" w:lineRule="auto"/>
        <w:ind w:left="1260" w:right="907"/>
        <w:contextualSpacing/>
        <w:rPr>
          <w:rFonts w:eastAsia="MS Mincho" w:cstheme="minorHAnsi"/>
          <w:sz w:val="24"/>
          <w:szCs w:val="24"/>
        </w:rPr>
      </w:pPr>
      <w:r w:rsidRPr="002024A7">
        <w:rPr>
          <w:rFonts w:eastAsia="MS Mincho" w:cstheme="minorHAnsi"/>
          <w:sz w:val="24"/>
          <w:szCs w:val="24"/>
        </w:rPr>
        <w:t>Review assessment information, e.g., Feedback Form, Feedback Prep Worksheet, to identify specific parenting challenges and existing parenting skills</w:t>
      </w:r>
    </w:p>
    <w:p w14:paraId="43EEB504" w14:textId="77777777" w:rsidR="00A07E1E" w:rsidRPr="002024A7" w:rsidRDefault="00A07E1E" w:rsidP="00EF3F0B">
      <w:pPr>
        <w:widowControl w:val="0"/>
        <w:numPr>
          <w:ilvl w:val="1"/>
          <w:numId w:val="9"/>
        </w:numPr>
        <w:autoSpaceDE w:val="0"/>
        <w:autoSpaceDN w:val="0"/>
        <w:spacing w:after="0" w:line="240" w:lineRule="auto"/>
        <w:ind w:left="1260" w:right="907"/>
        <w:contextualSpacing/>
        <w:rPr>
          <w:rFonts w:eastAsia="MS Mincho" w:cstheme="minorHAnsi"/>
          <w:sz w:val="24"/>
          <w:szCs w:val="24"/>
        </w:rPr>
      </w:pPr>
      <w:r w:rsidRPr="002024A7">
        <w:rPr>
          <w:rFonts w:eastAsia="MS Mincho" w:cstheme="minorHAnsi"/>
          <w:sz w:val="24"/>
          <w:szCs w:val="24"/>
        </w:rPr>
        <w:t>If needed, gather information about details and patterns of specific parent-child interactions, both problems and successes, using interaction tracking form below</w:t>
      </w:r>
      <w:r>
        <w:rPr>
          <w:rFonts w:eastAsia="MS Mincho" w:cstheme="minorHAnsi"/>
          <w:sz w:val="24"/>
          <w:szCs w:val="24"/>
        </w:rPr>
        <w:t xml:space="preserve">: </w:t>
      </w:r>
      <w:hyperlink r:id="rId10" w:history="1">
        <w:r w:rsidRPr="006A65B7">
          <w:rPr>
            <w:rStyle w:val="Hyperlink"/>
            <w:rFonts w:ascii="Calibri" w:eastAsia="MS Mincho" w:hAnsi="Calibri" w:cs="Arial"/>
            <w:sz w:val="24"/>
            <w:szCs w:val="24"/>
          </w:rPr>
          <w:t>Worksheet: Details of Parent-Child Interactions</w:t>
        </w:r>
      </w:hyperlink>
    </w:p>
    <w:p w14:paraId="37A33C16" w14:textId="77777777" w:rsidR="00A07E1E" w:rsidRPr="002024A7" w:rsidRDefault="00A07E1E" w:rsidP="00EF3F0B">
      <w:pPr>
        <w:widowControl w:val="0"/>
        <w:numPr>
          <w:ilvl w:val="1"/>
          <w:numId w:val="9"/>
        </w:numPr>
        <w:autoSpaceDE w:val="0"/>
        <w:autoSpaceDN w:val="0"/>
        <w:spacing w:after="0" w:line="240" w:lineRule="auto"/>
        <w:ind w:left="1260" w:right="907"/>
        <w:contextualSpacing/>
        <w:rPr>
          <w:rFonts w:eastAsia="MS Mincho" w:cstheme="minorHAnsi"/>
          <w:sz w:val="24"/>
          <w:szCs w:val="24"/>
        </w:rPr>
      </w:pPr>
      <w:r w:rsidRPr="002024A7">
        <w:rPr>
          <w:rFonts w:eastAsia="MS Mincho" w:cstheme="minorHAnsi"/>
          <w:sz w:val="24"/>
          <w:szCs w:val="24"/>
        </w:rPr>
        <w:t>If needed, help parent see connections between specific parenting skills and their goals. Examples of problematic parent-child interactions can help with this process.</w:t>
      </w:r>
    </w:p>
    <w:p w14:paraId="520D6CB1" w14:textId="77777777" w:rsidR="00BA6CD9" w:rsidRPr="00BA3F2B" w:rsidRDefault="00BA6CD9" w:rsidP="00EF3F0B">
      <w:pPr>
        <w:ind w:left="1260" w:hanging="360"/>
        <w:rPr>
          <w:rFonts w:eastAsia="MS Mincho" w:cstheme="minorHAnsi"/>
          <w:b/>
          <w:sz w:val="24"/>
          <w:szCs w:val="24"/>
        </w:rPr>
      </w:pPr>
      <w:r w:rsidRPr="00BA6CD9">
        <w:rPr>
          <w:rFonts w:ascii="Calibri" w:eastAsia="MS Mincho" w:hAnsi="Calibri" w:cs="Arial"/>
          <w:b/>
          <w:bCs/>
        </w:rPr>
        <w:br w:type="page"/>
      </w:r>
    </w:p>
    <w:p w14:paraId="680FA9A0" w14:textId="77777777" w:rsidR="00BA6CD9" w:rsidRPr="00BA6CD9" w:rsidRDefault="00BA6CD9" w:rsidP="00EF3F0B">
      <w:pPr>
        <w:spacing w:after="0" w:line="240" w:lineRule="auto"/>
        <w:ind w:left="450" w:hanging="450"/>
        <w:jc w:val="center"/>
        <w:rPr>
          <w:rFonts w:ascii="Calibri" w:eastAsia="MS Mincho" w:hAnsi="Calibri" w:cs="Arial"/>
          <w:b/>
          <w:bCs/>
          <w:sz w:val="28"/>
          <w:szCs w:val="28"/>
        </w:rPr>
      </w:pPr>
    </w:p>
    <w:p w14:paraId="3BEB4B79" w14:textId="77777777" w:rsidR="00BA6CD9" w:rsidRPr="00BA6CD9" w:rsidRDefault="00BA6CD9" w:rsidP="00EF3F0B">
      <w:pPr>
        <w:spacing w:after="0" w:line="240" w:lineRule="auto"/>
        <w:ind w:left="450" w:hanging="450"/>
        <w:jc w:val="center"/>
        <w:rPr>
          <w:rFonts w:ascii="Calibri" w:eastAsia="MS Mincho" w:hAnsi="Calibri" w:cs="Arial"/>
          <w:b/>
          <w:bCs/>
          <w:sz w:val="28"/>
          <w:szCs w:val="28"/>
        </w:rPr>
      </w:pPr>
    </w:p>
    <w:p w14:paraId="4CBB2D75" w14:textId="77777777" w:rsidR="00BA6CD9" w:rsidRPr="00BA6CD9" w:rsidRDefault="00BA6CD9" w:rsidP="00EF3F0B">
      <w:pPr>
        <w:spacing w:after="0" w:line="240" w:lineRule="auto"/>
        <w:ind w:left="450" w:hanging="450"/>
        <w:jc w:val="center"/>
        <w:rPr>
          <w:rFonts w:ascii="Calibri" w:eastAsia="MS Mincho" w:hAnsi="Calibri" w:cs="Arial"/>
          <w:b/>
          <w:bCs/>
          <w:sz w:val="28"/>
          <w:szCs w:val="28"/>
        </w:rPr>
      </w:pPr>
      <w:r w:rsidRPr="00BA6CD9">
        <w:rPr>
          <w:rFonts w:ascii="Calibri" w:eastAsia="MS Mincho" w:hAnsi="Calibri" w:cs="Arial"/>
          <w:b/>
          <w:bCs/>
          <w:sz w:val="28"/>
          <w:szCs w:val="28"/>
        </w:rPr>
        <w:t>Worksheet: Details of Parent-Child Interactions</w:t>
      </w:r>
    </w:p>
    <w:p w14:paraId="43CBCCCD" w14:textId="77777777" w:rsidR="00BA6CD9" w:rsidRPr="00BA6CD9" w:rsidRDefault="00BA6CD9" w:rsidP="00EF3F0B">
      <w:pPr>
        <w:spacing w:after="0" w:line="240" w:lineRule="auto"/>
        <w:ind w:left="450" w:hanging="450"/>
        <w:jc w:val="center"/>
        <w:rPr>
          <w:rFonts w:ascii="Calibri" w:eastAsia="MS Mincho" w:hAnsi="Calibri" w:cs="Arial"/>
          <w:b/>
          <w:bCs/>
          <w:sz w:val="28"/>
          <w:szCs w:val="28"/>
        </w:rPr>
      </w:pPr>
    </w:p>
    <w:p w14:paraId="7C7CB281" w14:textId="77777777" w:rsidR="00BA6CD9" w:rsidRPr="00BA6CD9" w:rsidRDefault="00BA6CD9" w:rsidP="00EF3F0B">
      <w:pPr>
        <w:spacing w:after="0" w:line="240" w:lineRule="auto"/>
        <w:ind w:left="450" w:hanging="450"/>
        <w:rPr>
          <w:rFonts w:ascii="Calibri" w:eastAsia="MS Mincho" w:hAnsi="Calibri" w:cs="Arial"/>
          <w:sz w:val="10"/>
          <w:szCs w:val="10"/>
        </w:rPr>
      </w:pPr>
    </w:p>
    <w:tbl>
      <w:tblPr>
        <w:tblStyle w:val="TableGrid"/>
        <w:tblW w:w="0" w:type="auto"/>
        <w:tblInd w:w="805" w:type="dxa"/>
        <w:tblLook w:val="04A0" w:firstRow="1" w:lastRow="0" w:firstColumn="1" w:lastColumn="0" w:noHBand="0" w:noVBand="1"/>
      </w:tblPr>
      <w:tblGrid>
        <w:gridCol w:w="2337"/>
        <w:gridCol w:w="2337"/>
        <w:gridCol w:w="2338"/>
        <w:gridCol w:w="2338"/>
      </w:tblGrid>
      <w:tr w:rsidR="00BA6CD9" w:rsidRPr="00BA6CD9" w14:paraId="5423583C" w14:textId="77777777" w:rsidTr="00EF3F0B">
        <w:tc>
          <w:tcPr>
            <w:tcW w:w="2337" w:type="dxa"/>
            <w:shd w:val="clear" w:color="auto" w:fill="D9D9D9"/>
          </w:tcPr>
          <w:p w14:paraId="56D8FD7E" w14:textId="77777777" w:rsidR="00BA6CD9" w:rsidRPr="00BA6CD9" w:rsidRDefault="00BA6CD9" w:rsidP="00EF3F0B">
            <w:pPr>
              <w:ind w:left="450" w:hanging="450"/>
              <w:jc w:val="center"/>
              <w:rPr>
                <w:rFonts w:ascii="Calibri" w:eastAsia="MS Mincho" w:hAnsi="Calibri" w:cs="Arial"/>
                <w:b/>
                <w:bCs/>
                <w:sz w:val="24"/>
                <w:szCs w:val="24"/>
              </w:rPr>
            </w:pPr>
            <w:r w:rsidRPr="00BA6CD9">
              <w:rPr>
                <w:rFonts w:ascii="Calibri" w:eastAsia="MS Mincho" w:hAnsi="Calibri" w:cs="Arial"/>
                <w:b/>
                <w:bCs/>
                <w:sz w:val="24"/>
                <w:szCs w:val="24"/>
              </w:rPr>
              <w:t>Situation</w:t>
            </w:r>
          </w:p>
        </w:tc>
        <w:tc>
          <w:tcPr>
            <w:tcW w:w="2337" w:type="dxa"/>
            <w:shd w:val="clear" w:color="auto" w:fill="D9D9D9"/>
          </w:tcPr>
          <w:p w14:paraId="5D81A3B6" w14:textId="77777777" w:rsidR="00BA6CD9" w:rsidRPr="00BA6CD9" w:rsidRDefault="00BA6CD9" w:rsidP="00EF3F0B">
            <w:pPr>
              <w:ind w:left="450" w:hanging="450"/>
              <w:jc w:val="center"/>
              <w:rPr>
                <w:rFonts w:ascii="Calibri" w:eastAsia="MS Mincho" w:hAnsi="Calibri" w:cs="Arial"/>
                <w:b/>
                <w:bCs/>
                <w:sz w:val="24"/>
                <w:szCs w:val="24"/>
              </w:rPr>
            </w:pPr>
            <w:r w:rsidRPr="00BA6CD9">
              <w:rPr>
                <w:rFonts w:ascii="Calibri" w:eastAsia="MS Mincho" w:hAnsi="Calibri" w:cs="Arial"/>
                <w:b/>
                <w:bCs/>
                <w:sz w:val="24"/>
                <w:szCs w:val="24"/>
              </w:rPr>
              <w:t>Antecedent</w:t>
            </w:r>
          </w:p>
        </w:tc>
        <w:tc>
          <w:tcPr>
            <w:tcW w:w="2338" w:type="dxa"/>
            <w:shd w:val="clear" w:color="auto" w:fill="D9D9D9"/>
          </w:tcPr>
          <w:p w14:paraId="51726E42" w14:textId="77777777" w:rsidR="00BA6CD9" w:rsidRPr="00BA6CD9" w:rsidRDefault="00BA6CD9" w:rsidP="00EF3F0B">
            <w:pPr>
              <w:ind w:left="450" w:hanging="450"/>
              <w:jc w:val="center"/>
              <w:rPr>
                <w:rFonts w:ascii="Calibri" w:eastAsia="MS Mincho" w:hAnsi="Calibri" w:cs="Arial"/>
                <w:b/>
                <w:bCs/>
                <w:sz w:val="24"/>
                <w:szCs w:val="24"/>
              </w:rPr>
            </w:pPr>
            <w:r w:rsidRPr="00BA6CD9">
              <w:rPr>
                <w:rFonts w:ascii="Calibri" w:eastAsia="MS Mincho" w:hAnsi="Calibri" w:cs="Arial"/>
                <w:b/>
                <w:bCs/>
                <w:sz w:val="24"/>
                <w:szCs w:val="24"/>
              </w:rPr>
              <w:t>Behavior</w:t>
            </w:r>
          </w:p>
        </w:tc>
        <w:tc>
          <w:tcPr>
            <w:tcW w:w="2338" w:type="dxa"/>
            <w:shd w:val="clear" w:color="auto" w:fill="D9D9D9"/>
          </w:tcPr>
          <w:p w14:paraId="2DFCBE75" w14:textId="77777777" w:rsidR="00BA6CD9" w:rsidRPr="00BA6CD9" w:rsidRDefault="00BA6CD9" w:rsidP="00EF3F0B">
            <w:pPr>
              <w:ind w:left="450" w:hanging="450"/>
              <w:jc w:val="center"/>
              <w:rPr>
                <w:rFonts w:ascii="Calibri" w:eastAsia="MS Mincho" w:hAnsi="Calibri" w:cs="Arial"/>
                <w:b/>
                <w:bCs/>
                <w:sz w:val="24"/>
                <w:szCs w:val="24"/>
              </w:rPr>
            </w:pPr>
            <w:r w:rsidRPr="00BA6CD9">
              <w:rPr>
                <w:rFonts w:ascii="Calibri" w:eastAsia="MS Mincho" w:hAnsi="Calibri" w:cs="Arial"/>
                <w:b/>
                <w:bCs/>
                <w:sz w:val="24"/>
                <w:szCs w:val="24"/>
              </w:rPr>
              <w:t>Consequence</w:t>
            </w:r>
          </w:p>
        </w:tc>
      </w:tr>
      <w:tr w:rsidR="00BA6CD9" w:rsidRPr="00BA6CD9" w14:paraId="4A08B838" w14:textId="77777777" w:rsidTr="00EF3F0B">
        <w:tc>
          <w:tcPr>
            <w:tcW w:w="2337" w:type="dxa"/>
          </w:tcPr>
          <w:p w14:paraId="6AFCC571" w14:textId="77777777" w:rsidR="00BA6CD9" w:rsidRPr="00BA6CD9" w:rsidRDefault="00BA6CD9" w:rsidP="00EF3F0B">
            <w:pPr>
              <w:ind w:left="450" w:hanging="450"/>
              <w:rPr>
                <w:rFonts w:ascii="Calibri" w:eastAsia="MS Mincho" w:hAnsi="Calibri" w:cs="Arial"/>
              </w:rPr>
            </w:pPr>
          </w:p>
          <w:p w14:paraId="7E2F8379" w14:textId="77777777" w:rsidR="00BA6CD9" w:rsidRPr="00BA6CD9" w:rsidRDefault="00BA6CD9" w:rsidP="00EF3F0B">
            <w:pPr>
              <w:ind w:left="450" w:hanging="450"/>
              <w:rPr>
                <w:rFonts w:ascii="Calibri" w:eastAsia="MS Mincho" w:hAnsi="Calibri" w:cs="Arial"/>
              </w:rPr>
            </w:pPr>
          </w:p>
          <w:p w14:paraId="7FD3A9DF" w14:textId="77777777" w:rsidR="00BA6CD9" w:rsidRPr="00BA6CD9" w:rsidRDefault="00BA6CD9" w:rsidP="00EF3F0B">
            <w:pPr>
              <w:ind w:left="450" w:hanging="450"/>
              <w:rPr>
                <w:rFonts w:ascii="Calibri" w:eastAsia="MS Mincho" w:hAnsi="Calibri" w:cs="Arial"/>
              </w:rPr>
            </w:pPr>
          </w:p>
          <w:p w14:paraId="7628C605" w14:textId="77777777" w:rsidR="00BA6CD9" w:rsidRPr="00BA6CD9" w:rsidRDefault="00BA6CD9" w:rsidP="00EF3F0B">
            <w:pPr>
              <w:ind w:left="450" w:hanging="450"/>
              <w:rPr>
                <w:rFonts w:ascii="Calibri" w:eastAsia="MS Mincho" w:hAnsi="Calibri" w:cs="Arial"/>
              </w:rPr>
            </w:pPr>
          </w:p>
          <w:p w14:paraId="1541B152" w14:textId="77777777" w:rsidR="00BA6CD9" w:rsidRPr="00BA6CD9" w:rsidRDefault="00BA6CD9" w:rsidP="00EF3F0B">
            <w:pPr>
              <w:ind w:left="450" w:hanging="450"/>
              <w:rPr>
                <w:rFonts w:ascii="Calibri" w:eastAsia="MS Mincho" w:hAnsi="Calibri" w:cs="Arial"/>
              </w:rPr>
            </w:pPr>
          </w:p>
        </w:tc>
        <w:tc>
          <w:tcPr>
            <w:tcW w:w="2337" w:type="dxa"/>
          </w:tcPr>
          <w:p w14:paraId="143C41E0" w14:textId="77777777" w:rsidR="00BA6CD9" w:rsidRPr="00BA6CD9" w:rsidRDefault="00BA6CD9" w:rsidP="00EF3F0B">
            <w:pPr>
              <w:ind w:left="450" w:hanging="450"/>
              <w:rPr>
                <w:rFonts w:ascii="Calibri" w:eastAsia="MS Mincho" w:hAnsi="Calibri" w:cs="Arial"/>
              </w:rPr>
            </w:pPr>
          </w:p>
        </w:tc>
        <w:tc>
          <w:tcPr>
            <w:tcW w:w="2338" w:type="dxa"/>
          </w:tcPr>
          <w:p w14:paraId="66B7F2DC" w14:textId="77777777" w:rsidR="00BA6CD9" w:rsidRPr="00BA6CD9" w:rsidRDefault="00BA6CD9" w:rsidP="00EF3F0B">
            <w:pPr>
              <w:ind w:left="450" w:hanging="450"/>
              <w:rPr>
                <w:rFonts w:ascii="Calibri" w:eastAsia="MS Mincho" w:hAnsi="Calibri" w:cs="Arial"/>
              </w:rPr>
            </w:pPr>
          </w:p>
        </w:tc>
        <w:tc>
          <w:tcPr>
            <w:tcW w:w="2338" w:type="dxa"/>
          </w:tcPr>
          <w:p w14:paraId="39ECBC83" w14:textId="77777777" w:rsidR="00BA6CD9" w:rsidRPr="00BA6CD9" w:rsidRDefault="00BA6CD9" w:rsidP="00EF3F0B">
            <w:pPr>
              <w:ind w:left="450" w:hanging="450"/>
              <w:rPr>
                <w:rFonts w:ascii="Calibri" w:eastAsia="MS Mincho" w:hAnsi="Calibri" w:cs="Arial"/>
              </w:rPr>
            </w:pPr>
          </w:p>
        </w:tc>
      </w:tr>
      <w:tr w:rsidR="00BA6CD9" w:rsidRPr="00BA6CD9" w14:paraId="746C8DD3" w14:textId="77777777" w:rsidTr="00EF3F0B">
        <w:tc>
          <w:tcPr>
            <w:tcW w:w="2337" w:type="dxa"/>
          </w:tcPr>
          <w:p w14:paraId="4B9012E3" w14:textId="77777777" w:rsidR="00BA6CD9" w:rsidRPr="00BA6CD9" w:rsidRDefault="00BA6CD9" w:rsidP="00EF3F0B">
            <w:pPr>
              <w:ind w:left="450" w:hanging="450"/>
              <w:rPr>
                <w:rFonts w:ascii="Calibri" w:eastAsia="MS Mincho" w:hAnsi="Calibri" w:cs="Arial"/>
              </w:rPr>
            </w:pPr>
          </w:p>
          <w:p w14:paraId="7131606F" w14:textId="77777777" w:rsidR="00BA6CD9" w:rsidRPr="00BA6CD9" w:rsidRDefault="00BA6CD9" w:rsidP="00EF3F0B">
            <w:pPr>
              <w:ind w:left="450" w:hanging="450"/>
              <w:rPr>
                <w:rFonts w:ascii="Calibri" w:eastAsia="MS Mincho" w:hAnsi="Calibri" w:cs="Arial"/>
              </w:rPr>
            </w:pPr>
          </w:p>
          <w:p w14:paraId="0E4D7797" w14:textId="77777777" w:rsidR="00BA6CD9" w:rsidRPr="00BA6CD9" w:rsidRDefault="00BA6CD9" w:rsidP="00EF3F0B">
            <w:pPr>
              <w:ind w:left="450" w:hanging="450"/>
              <w:rPr>
                <w:rFonts w:ascii="Calibri" w:eastAsia="MS Mincho" w:hAnsi="Calibri" w:cs="Arial"/>
              </w:rPr>
            </w:pPr>
          </w:p>
          <w:p w14:paraId="4CF199AC" w14:textId="77777777" w:rsidR="00BA6CD9" w:rsidRPr="00BA6CD9" w:rsidRDefault="00BA6CD9" w:rsidP="00EF3F0B">
            <w:pPr>
              <w:ind w:left="450" w:hanging="450"/>
              <w:rPr>
                <w:rFonts w:ascii="Calibri" w:eastAsia="MS Mincho" w:hAnsi="Calibri" w:cs="Arial"/>
              </w:rPr>
            </w:pPr>
          </w:p>
          <w:p w14:paraId="6BA12FB4" w14:textId="77777777" w:rsidR="00BA6CD9" w:rsidRPr="00BA6CD9" w:rsidRDefault="00BA6CD9" w:rsidP="00EF3F0B">
            <w:pPr>
              <w:ind w:left="450" w:hanging="450"/>
              <w:rPr>
                <w:rFonts w:ascii="Calibri" w:eastAsia="MS Mincho" w:hAnsi="Calibri" w:cs="Arial"/>
              </w:rPr>
            </w:pPr>
          </w:p>
        </w:tc>
        <w:tc>
          <w:tcPr>
            <w:tcW w:w="2337" w:type="dxa"/>
          </w:tcPr>
          <w:p w14:paraId="21AFEC87" w14:textId="77777777" w:rsidR="00BA6CD9" w:rsidRPr="00BA6CD9" w:rsidRDefault="00BA6CD9" w:rsidP="00EF3F0B">
            <w:pPr>
              <w:ind w:left="450" w:hanging="450"/>
              <w:rPr>
                <w:rFonts w:ascii="Calibri" w:eastAsia="MS Mincho" w:hAnsi="Calibri" w:cs="Arial"/>
              </w:rPr>
            </w:pPr>
          </w:p>
        </w:tc>
        <w:tc>
          <w:tcPr>
            <w:tcW w:w="2338" w:type="dxa"/>
          </w:tcPr>
          <w:p w14:paraId="7511AC50" w14:textId="77777777" w:rsidR="00BA6CD9" w:rsidRPr="00BA6CD9" w:rsidRDefault="00BA6CD9" w:rsidP="00EF3F0B">
            <w:pPr>
              <w:ind w:left="450" w:hanging="450"/>
              <w:rPr>
                <w:rFonts w:ascii="Calibri" w:eastAsia="MS Mincho" w:hAnsi="Calibri" w:cs="Arial"/>
              </w:rPr>
            </w:pPr>
          </w:p>
        </w:tc>
        <w:tc>
          <w:tcPr>
            <w:tcW w:w="2338" w:type="dxa"/>
          </w:tcPr>
          <w:p w14:paraId="420C7EE2" w14:textId="77777777" w:rsidR="00BA6CD9" w:rsidRPr="00BA6CD9" w:rsidRDefault="00BA6CD9" w:rsidP="00EF3F0B">
            <w:pPr>
              <w:ind w:left="450" w:hanging="450"/>
              <w:rPr>
                <w:rFonts w:ascii="Calibri" w:eastAsia="MS Mincho" w:hAnsi="Calibri" w:cs="Arial"/>
              </w:rPr>
            </w:pPr>
          </w:p>
        </w:tc>
      </w:tr>
      <w:tr w:rsidR="00BA6CD9" w:rsidRPr="00BA6CD9" w14:paraId="411E99FC" w14:textId="77777777" w:rsidTr="00EF3F0B">
        <w:trPr>
          <w:trHeight w:val="1218"/>
        </w:trPr>
        <w:tc>
          <w:tcPr>
            <w:tcW w:w="2337" w:type="dxa"/>
          </w:tcPr>
          <w:p w14:paraId="0389BCCF" w14:textId="77777777" w:rsidR="00BA6CD9" w:rsidRPr="00BA6CD9" w:rsidRDefault="00BA6CD9" w:rsidP="00EF3F0B">
            <w:pPr>
              <w:ind w:left="450" w:hanging="450"/>
              <w:rPr>
                <w:rFonts w:ascii="Calibri" w:eastAsia="MS Mincho" w:hAnsi="Calibri" w:cs="Arial"/>
              </w:rPr>
            </w:pPr>
          </w:p>
          <w:p w14:paraId="561D0D11" w14:textId="77777777" w:rsidR="00BA6CD9" w:rsidRPr="00BA6CD9" w:rsidRDefault="00BA6CD9" w:rsidP="00EF3F0B">
            <w:pPr>
              <w:ind w:left="450" w:hanging="450"/>
              <w:rPr>
                <w:rFonts w:ascii="Calibri" w:eastAsia="MS Mincho" w:hAnsi="Calibri" w:cs="Arial"/>
              </w:rPr>
            </w:pPr>
          </w:p>
          <w:p w14:paraId="338B2409" w14:textId="77777777" w:rsidR="00BA6CD9" w:rsidRPr="00BA6CD9" w:rsidRDefault="00BA6CD9" w:rsidP="00EF3F0B">
            <w:pPr>
              <w:ind w:left="450" w:hanging="450"/>
              <w:rPr>
                <w:rFonts w:ascii="Calibri" w:eastAsia="MS Mincho" w:hAnsi="Calibri" w:cs="Arial"/>
              </w:rPr>
            </w:pPr>
          </w:p>
          <w:p w14:paraId="7BF24575" w14:textId="77777777" w:rsidR="00BA6CD9" w:rsidRPr="00BA6CD9" w:rsidRDefault="00BA6CD9" w:rsidP="00EF3F0B">
            <w:pPr>
              <w:ind w:left="450" w:hanging="450"/>
              <w:rPr>
                <w:rFonts w:ascii="Calibri" w:eastAsia="MS Mincho" w:hAnsi="Calibri" w:cs="Arial"/>
              </w:rPr>
            </w:pPr>
          </w:p>
          <w:p w14:paraId="185F91B1" w14:textId="77777777" w:rsidR="00BA6CD9" w:rsidRPr="00BA6CD9" w:rsidRDefault="00BA6CD9" w:rsidP="00EF3F0B">
            <w:pPr>
              <w:ind w:left="450" w:hanging="450"/>
              <w:rPr>
                <w:rFonts w:ascii="Calibri" w:eastAsia="MS Mincho" w:hAnsi="Calibri" w:cs="Arial"/>
              </w:rPr>
            </w:pPr>
          </w:p>
        </w:tc>
        <w:tc>
          <w:tcPr>
            <w:tcW w:w="2337" w:type="dxa"/>
          </w:tcPr>
          <w:p w14:paraId="2564F444" w14:textId="77777777" w:rsidR="00BA6CD9" w:rsidRPr="00BA6CD9" w:rsidRDefault="00BA6CD9" w:rsidP="00EF3F0B">
            <w:pPr>
              <w:ind w:left="450" w:hanging="450"/>
              <w:rPr>
                <w:rFonts w:ascii="Calibri" w:eastAsia="MS Mincho" w:hAnsi="Calibri" w:cs="Arial"/>
              </w:rPr>
            </w:pPr>
          </w:p>
        </w:tc>
        <w:tc>
          <w:tcPr>
            <w:tcW w:w="2338" w:type="dxa"/>
          </w:tcPr>
          <w:p w14:paraId="2CFB9AB0" w14:textId="77777777" w:rsidR="00BA6CD9" w:rsidRPr="00BA6CD9" w:rsidRDefault="00BA6CD9" w:rsidP="00EF3F0B">
            <w:pPr>
              <w:ind w:left="450" w:hanging="450"/>
              <w:rPr>
                <w:rFonts w:ascii="Calibri" w:eastAsia="MS Mincho" w:hAnsi="Calibri" w:cs="Arial"/>
              </w:rPr>
            </w:pPr>
          </w:p>
        </w:tc>
        <w:tc>
          <w:tcPr>
            <w:tcW w:w="2338" w:type="dxa"/>
          </w:tcPr>
          <w:p w14:paraId="4B6A1E70" w14:textId="77777777" w:rsidR="00BA6CD9" w:rsidRPr="00BA6CD9" w:rsidRDefault="00BA6CD9" w:rsidP="00EF3F0B">
            <w:pPr>
              <w:ind w:left="450" w:hanging="450"/>
              <w:rPr>
                <w:rFonts w:ascii="Calibri" w:eastAsia="MS Mincho" w:hAnsi="Calibri" w:cs="Arial"/>
              </w:rPr>
            </w:pPr>
          </w:p>
        </w:tc>
      </w:tr>
      <w:tr w:rsidR="00BA6CD9" w:rsidRPr="00BA6CD9" w14:paraId="1031415E" w14:textId="77777777" w:rsidTr="00EF3F0B">
        <w:trPr>
          <w:trHeight w:val="1164"/>
        </w:trPr>
        <w:tc>
          <w:tcPr>
            <w:tcW w:w="2337" w:type="dxa"/>
          </w:tcPr>
          <w:p w14:paraId="4E063695" w14:textId="77777777" w:rsidR="00BA6CD9" w:rsidRPr="00BA6CD9" w:rsidRDefault="00BA6CD9" w:rsidP="00EF3F0B">
            <w:pPr>
              <w:ind w:left="450" w:hanging="450"/>
              <w:rPr>
                <w:rFonts w:ascii="Calibri" w:eastAsia="MS Mincho" w:hAnsi="Calibri" w:cs="Arial"/>
              </w:rPr>
            </w:pPr>
          </w:p>
          <w:p w14:paraId="5F68CA65" w14:textId="77777777" w:rsidR="00BA6CD9" w:rsidRPr="00BA6CD9" w:rsidRDefault="00BA6CD9" w:rsidP="00EF3F0B">
            <w:pPr>
              <w:ind w:left="450" w:hanging="450"/>
              <w:rPr>
                <w:rFonts w:ascii="Calibri" w:eastAsia="MS Mincho" w:hAnsi="Calibri" w:cs="Arial"/>
              </w:rPr>
            </w:pPr>
          </w:p>
          <w:p w14:paraId="52295D7B" w14:textId="77777777" w:rsidR="00BA6CD9" w:rsidRPr="00BA6CD9" w:rsidRDefault="00BA6CD9" w:rsidP="00EF3F0B">
            <w:pPr>
              <w:ind w:left="450" w:hanging="450"/>
              <w:rPr>
                <w:rFonts w:ascii="Calibri" w:eastAsia="MS Mincho" w:hAnsi="Calibri" w:cs="Arial"/>
              </w:rPr>
            </w:pPr>
          </w:p>
          <w:p w14:paraId="17F41AE4" w14:textId="77777777" w:rsidR="00BA6CD9" w:rsidRPr="00BA6CD9" w:rsidRDefault="00BA6CD9" w:rsidP="00EF3F0B">
            <w:pPr>
              <w:ind w:left="450" w:hanging="450"/>
              <w:rPr>
                <w:rFonts w:ascii="Calibri" w:eastAsia="MS Mincho" w:hAnsi="Calibri" w:cs="Arial"/>
              </w:rPr>
            </w:pPr>
          </w:p>
          <w:p w14:paraId="0AB86330" w14:textId="77777777" w:rsidR="00BA6CD9" w:rsidRPr="00BA6CD9" w:rsidRDefault="00BA6CD9" w:rsidP="00EF3F0B">
            <w:pPr>
              <w:ind w:left="450" w:hanging="450"/>
              <w:rPr>
                <w:rFonts w:ascii="Calibri" w:eastAsia="MS Mincho" w:hAnsi="Calibri" w:cs="Arial"/>
              </w:rPr>
            </w:pPr>
          </w:p>
        </w:tc>
        <w:tc>
          <w:tcPr>
            <w:tcW w:w="2337" w:type="dxa"/>
          </w:tcPr>
          <w:p w14:paraId="5EC1F16B" w14:textId="77777777" w:rsidR="00BA6CD9" w:rsidRPr="00BA6CD9" w:rsidRDefault="00BA6CD9" w:rsidP="00EF3F0B">
            <w:pPr>
              <w:ind w:left="450" w:hanging="450"/>
              <w:rPr>
                <w:rFonts w:ascii="Calibri" w:eastAsia="MS Mincho" w:hAnsi="Calibri" w:cs="Arial"/>
              </w:rPr>
            </w:pPr>
          </w:p>
        </w:tc>
        <w:tc>
          <w:tcPr>
            <w:tcW w:w="2338" w:type="dxa"/>
          </w:tcPr>
          <w:p w14:paraId="51576C90" w14:textId="77777777" w:rsidR="00BA6CD9" w:rsidRPr="00BA6CD9" w:rsidRDefault="00BA6CD9" w:rsidP="00EF3F0B">
            <w:pPr>
              <w:ind w:left="450" w:hanging="450"/>
              <w:rPr>
                <w:rFonts w:ascii="Calibri" w:eastAsia="MS Mincho" w:hAnsi="Calibri" w:cs="Arial"/>
              </w:rPr>
            </w:pPr>
          </w:p>
        </w:tc>
        <w:tc>
          <w:tcPr>
            <w:tcW w:w="2338" w:type="dxa"/>
          </w:tcPr>
          <w:p w14:paraId="21ECB039" w14:textId="77777777" w:rsidR="00BA6CD9" w:rsidRPr="00BA6CD9" w:rsidRDefault="00BA6CD9" w:rsidP="00EF3F0B">
            <w:pPr>
              <w:ind w:left="450" w:hanging="450"/>
              <w:rPr>
                <w:rFonts w:ascii="Calibri" w:eastAsia="MS Mincho" w:hAnsi="Calibri" w:cs="Arial"/>
              </w:rPr>
            </w:pPr>
          </w:p>
        </w:tc>
      </w:tr>
      <w:tr w:rsidR="00BA6CD9" w:rsidRPr="00BA6CD9" w14:paraId="2E81899D" w14:textId="77777777" w:rsidTr="00EF3F0B">
        <w:trPr>
          <w:trHeight w:val="1254"/>
        </w:trPr>
        <w:tc>
          <w:tcPr>
            <w:tcW w:w="2337" w:type="dxa"/>
          </w:tcPr>
          <w:p w14:paraId="4CA571A3" w14:textId="77777777" w:rsidR="00BA6CD9" w:rsidRPr="00BA6CD9" w:rsidRDefault="00BA6CD9" w:rsidP="00EF3F0B">
            <w:pPr>
              <w:ind w:left="450" w:hanging="450"/>
              <w:rPr>
                <w:rFonts w:ascii="Calibri" w:eastAsia="MS Mincho" w:hAnsi="Calibri" w:cs="Arial"/>
              </w:rPr>
            </w:pPr>
          </w:p>
          <w:p w14:paraId="020566CA" w14:textId="77777777" w:rsidR="00BA6CD9" w:rsidRPr="00BA6CD9" w:rsidRDefault="00BA6CD9" w:rsidP="00EF3F0B">
            <w:pPr>
              <w:ind w:left="450" w:hanging="450"/>
              <w:rPr>
                <w:rFonts w:ascii="Calibri" w:eastAsia="MS Mincho" w:hAnsi="Calibri" w:cs="Arial"/>
              </w:rPr>
            </w:pPr>
          </w:p>
          <w:p w14:paraId="24450E6E" w14:textId="77777777" w:rsidR="00BA6CD9" w:rsidRPr="00BA6CD9" w:rsidRDefault="00BA6CD9" w:rsidP="00EF3F0B">
            <w:pPr>
              <w:ind w:left="450" w:hanging="450"/>
              <w:rPr>
                <w:rFonts w:ascii="Calibri" w:eastAsia="MS Mincho" w:hAnsi="Calibri" w:cs="Arial"/>
              </w:rPr>
            </w:pPr>
          </w:p>
          <w:p w14:paraId="08474A8A" w14:textId="77777777" w:rsidR="00BA6CD9" w:rsidRPr="00BA6CD9" w:rsidRDefault="00BA6CD9" w:rsidP="00EF3F0B">
            <w:pPr>
              <w:ind w:left="450" w:hanging="450"/>
              <w:rPr>
                <w:rFonts w:ascii="Calibri" w:eastAsia="MS Mincho" w:hAnsi="Calibri" w:cs="Arial"/>
              </w:rPr>
            </w:pPr>
          </w:p>
          <w:p w14:paraId="32033992" w14:textId="77777777" w:rsidR="00BA6CD9" w:rsidRPr="00BA6CD9" w:rsidRDefault="00BA6CD9" w:rsidP="00EF3F0B">
            <w:pPr>
              <w:ind w:left="450" w:hanging="450"/>
              <w:rPr>
                <w:rFonts w:ascii="Calibri" w:eastAsia="MS Mincho" w:hAnsi="Calibri" w:cs="Arial"/>
              </w:rPr>
            </w:pPr>
          </w:p>
        </w:tc>
        <w:tc>
          <w:tcPr>
            <w:tcW w:w="2337" w:type="dxa"/>
          </w:tcPr>
          <w:p w14:paraId="40C45AAC" w14:textId="77777777" w:rsidR="00BA6CD9" w:rsidRPr="00BA6CD9" w:rsidRDefault="00BA6CD9" w:rsidP="00EF3F0B">
            <w:pPr>
              <w:ind w:left="450" w:hanging="450"/>
              <w:rPr>
                <w:rFonts w:ascii="Calibri" w:eastAsia="MS Mincho" w:hAnsi="Calibri" w:cs="Arial"/>
              </w:rPr>
            </w:pPr>
          </w:p>
        </w:tc>
        <w:tc>
          <w:tcPr>
            <w:tcW w:w="2338" w:type="dxa"/>
          </w:tcPr>
          <w:p w14:paraId="47D76102" w14:textId="77777777" w:rsidR="00BA6CD9" w:rsidRPr="00BA6CD9" w:rsidRDefault="00BA6CD9" w:rsidP="00EF3F0B">
            <w:pPr>
              <w:ind w:left="450" w:hanging="450"/>
              <w:rPr>
                <w:rFonts w:ascii="Calibri" w:eastAsia="MS Mincho" w:hAnsi="Calibri" w:cs="Arial"/>
              </w:rPr>
            </w:pPr>
          </w:p>
        </w:tc>
        <w:tc>
          <w:tcPr>
            <w:tcW w:w="2338" w:type="dxa"/>
          </w:tcPr>
          <w:p w14:paraId="2CB1727A" w14:textId="77777777" w:rsidR="00BA6CD9" w:rsidRPr="00BA6CD9" w:rsidRDefault="00BA6CD9" w:rsidP="00EF3F0B">
            <w:pPr>
              <w:ind w:left="450" w:hanging="450"/>
              <w:rPr>
                <w:rFonts w:ascii="Calibri" w:eastAsia="MS Mincho" w:hAnsi="Calibri" w:cs="Arial"/>
              </w:rPr>
            </w:pPr>
          </w:p>
        </w:tc>
      </w:tr>
    </w:tbl>
    <w:p w14:paraId="3A8916F7" w14:textId="77777777" w:rsidR="00BA6CD9" w:rsidRPr="00BA6CD9" w:rsidRDefault="00BA6CD9" w:rsidP="00EF3F0B">
      <w:pPr>
        <w:widowControl w:val="0"/>
        <w:autoSpaceDE w:val="0"/>
        <w:autoSpaceDN w:val="0"/>
        <w:spacing w:after="0" w:line="240" w:lineRule="auto"/>
        <w:ind w:left="450" w:hanging="450"/>
        <w:rPr>
          <w:rFonts w:ascii="Calibri" w:eastAsia="Calibri" w:hAnsi="Calibri" w:cs="Times New Roman"/>
          <w:b/>
          <w:bCs/>
          <w:sz w:val="16"/>
          <w:szCs w:val="16"/>
        </w:rPr>
      </w:pPr>
    </w:p>
    <w:p w14:paraId="3842CDC9" w14:textId="77777777" w:rsidR="00BA6CD9" w:rsidRPr="00BA6CD9" w:rsidRDefault="00BA6CD9" w:rsidP="00EF3F0B">
      <w:pPr>
        <w:spacing w:after="0" w:line="240" w:lineRule="auto"/>
        <w:ind w:left="450" w:hanging="450"/>
        <w:jc w:val="center"/>
        <w:rPr>
          <w:rFonts w:ascii="Calibri" w:eastAsia="MS Mincho" w:hAnsi="Calibri" w:cs="Arial"/>
          <w:b/>
          <w:bCs/>
          <w:sz w:val="24"/>
          <w:szCs w:val="24"/>
        </w:rPr>
      </w:pPr>
      <w:r w:rsidRPr="00BA6CD9">
        <w:rPr>
          <w:rFonts w:ascii="Calibri" w:eastAsia="MS Mincho" w:hAnsi="Calibri" w:cs="Arial"/>
          <w:b/>
          <w:bCs/>
          <w:sz w:val="24"/>
          <w:szCs w:val="24"/>
        </w:rPr>
        <w:t>Examples: Details of Parent-Child Interactions</w:t>
      </w:r>
    </w:p>
    <w:p w14:paraId="75DD5981" w14:textId="77777777" w:rsidR="00BA6CD9" w:rsidRPr="00BA6CD9" w:rsidRDefault="00BA6CD9" w:rsidP="00EF3F0B">
      <w:pPr>
        <w:spacing w:after="0" w:line="240" w:lineRule="auto"/>
        <w:ind w:left="450" w:hanging="450"/>
        <w:rPr>
          <w:rFonts w:ascii="Calibri" w:eastAsia="MS Mincho" w:hAnsi="Calibri" w:cs="Arial"/>
          <w:sz w:val="10"/>
          <w:szCs w:val="10"/>
        </w:rPr>
      </w:pPr>
    </w:p>
    <w:tbl>
      <w:tblPr>
        <w:tblStyle w:val="TableGrid"/>
        <w:tblW w:w="0" w:type="auto"/>
        <w:tblInd w:w="805" w:type="dxa"/>
        <w:tblLook w:val="04A0" w:firstRow="1" w:lastRow="0" w:firstColumn="1" w:lastColumn="0" w:noHBand="0" w:noVBand="1"/>
      </w:tblPr>
      <w:tblGrid>
        <w:gridCol w:w="1795"/>
        <w:gridCol w:w="3330"/>
        <w:gridCol w:w="1800"/>
        <w:gridCol w:w="2425"/>
      </w:tblGrid>
      <w:tr w:rsidR="00BA6CD9" w:rsidRPr="00BA6CD9" w14:paraId="73FD4D48" w14:textId="77777777" w:rsidTr="00EF3F0B">
        <w:tc>
          <w:tcPr>
            <w:tcW w:w="1795" w:type="dxa"/>
          </w:tcPr>
          <w:p w14:paraId="47BFA0A0" w14:textId="77777777" w:rsidR="00BA6CD9" w:rsidRPr="00BA6CD9" w:rsidRDefault="00BA6CD9" w:rsidP="00EF3F0B">
            <w:pPr>
              <w:ind w:left="450" w:hanging="450"/>
              <w:jc w:val="center"/>
              <w:rPr>
                <w:rFonts w:ascii="Calibri" w:eastAsia="MS Mincho" w:hAnsi="Calibri" w:cs="Arial"/>
                <w:b/>
                <w:bCs/>
              </w:rPr>
            </w:pPr>
            <w:r w:rsidRPr="00BA6CD9">
              <w:rPr>
                <w:rFonts w:ascii="Calibri" w:eastAsia="MS Mincho" w:hAnsi="Calibri" w:cs="Arial"/>
                <w:b/>
                <w:bCs/>
              </w:rPr>
              <w:t>Situation</w:t>
            </w:r>
          </w:p>
        </w:tc>
        <w:tc>
          <w:tcPr>
            <w:tcW w:w="3330" w:type="dxa"/>
          </w:tcPr>
          <w:p w14:paraId="1D81F038" w14:textId="77777777" w:rsidR="00BA6CD9" w:rsidRPr="00BA6CD9" w:rsidRDefault="00BA6CD9" w:rsidP="00EF3F0B">
            <w:pPr>
              <w:ind w:left="450" w:hanging="450"/>
              <w:jc w:val="center"/>
              <w:rPr>
                <w:rFonts w:ascii="Calibri" w:eastAsia="MS Mincho" w:hAnsi="Calibri" w:cs="Arial"/>
                <w:b/>
                <w:bCs/>
              </w:rPr>
            </w:pPr>
            <w:r w:rsidRPr="00BA6CD9">
              <w:rPr>
                <w:rFonts w:ascii="Calibri" w:eastAsia="MS Mincho" w:hAnsi="Calibri" w:cs="Arial"/>
                <w:b/>
                <w:bCs/>
              </w:rPr>
              <w:t>Antecedent</w:t>
            </w:r>
          </w:p>
        </w:tc>
        <w:tc>
          <w:tcPr>
            <w:tcW w:w="1800" w:type="dxa"/>
          </w:tcPr>
          <w:p w14:paraId="1CE962DF" w14:textId="77777777" w:rsidR="00BA6CD9" w:rsidRPr="00BA6CD9" w:rsidRDefault="00BA6CD9" w:rsidP="00EF3F0B">
            <w:pPr>
              <w:ind w:left="450" w:hanging="450"/>
              <w:jc w:val="center"/>
              <w:rPr>
                <w:rFonts w:ascii="Calibri" w:eastAsia="MS Mincho" w:hAnsi="Calibri" w:cs="Arial"/>
                <w:b/>
                <w:bCs/>
              </w:rPr>
            </w:pPr>
            <w:r w:rsidRPr="00BA6CD9">
              <w:rPr>
                <w:rFonts w:ascii="Calibri" w:eastAsia="MS Mincho" w:hAnsi="Calibri" w:cs="Arial"/>
                <w:b/>
                <w:bCs/>
              </w:rPr>
              <w:t>Behavior</w:t>
            </w:r>
          </w:p>
        </w:tc>
        <w:tc>
          <w:tcPr>
            <w:tcW w:w="2425" w:type="dxa"/>
          </w:tcPr>
          <w:p w14:paraId="4082C646" w14:textId="77777777" w:rsidR="00BA6CD9" w:rsidRPr="00BA6CD9" w:rsidRDefault="00BA6CD9" w:rsidP="00EF3F0B">
            <w:pPr>
              <w:ind w:left="450" w:hanging="450"/>
              <w:jc w:val="center"/>
              <w:rPr>
                <w:rFonts w:ascii="Calibri" w:eastAsia="MS Mincho" w:hAnsi="Calibri" w:cs="Arial"/>
                <w:b/>
                <w:bCs/>
              </w:rPr>
            </w:pPr>
            <w:r w:rsidRPr="00BA6CD9">
              <w:rPr>
                <w:rFonts w:ascii="Calibri" w:eastAsia="MS Mincho" w:hAnsi="Calibri" w:cs="Arial"/>
                <w:b/>
                <w:bCs/>
              </w:rPr>
              <w:t>Consequence</w:t>
            </w:r>
          </w:p>
        </w:tc>
      </w:tr>
      <w:tr w:rsidR="00BA6CD9" w:rsidRPr="00BA6CD9" w14:paraId="1DA42015" w14:textId="77777777" w:rsidTr="00EF3F0B">
        <w:tc>
          <w:tcPr>
            <w:tcW w:w="1795" w:type="dxa"/>
          </w:tcPr>
          <w:p w14:paraId="578ACBE6"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Before lunch, 4-year-old child is playing with toys</w:t>
            </w:r>
          </w:p>
        </w:tc>
        <w:tc>
          <w:tcPr>
            <w:tcW w:w="3330" w:type="dxa"/>
          </w:tcPr>
          <w:p w14:paraId="02BD236E"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Parent says, “Clean up your mess, get in the kitchen and wash your hands.”</w:t>
            </w:r>
          </w:p>
        </w:tc>
        <w:tc>
          <w:tcPr>
            <w:tcW w:w="1800" w:type="dxa"/>
          </w:tcPr>
          <w:p w14:paraId="2D04E384"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Child throws toy at wall and yells, “I want to keep playing!”</w:t>
            </w:r>
          </w:p>
        </w:tc>
        <w:tc>
          <w:tcPr>
            <w:tcW w:w="2425" w:type="dxa"/>
          </w:tcPr>
          <w:p w14:paraId="2F990D68"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Parent yells at child, “Get in the kitchen right now,” and parent picks up toys after lunch.</w:t>
            </w:r>
          </w:p>
        </w:tc>
      </w:tr>
      <w:tr w:rsidR="00BA6CD9" w:rsidRPr="00BA6CD9" w14:paraId="1B77239F" w14:textId="77777777" w:rsidTr="00EF3F0B">
        <w:tc>
          <w:tcPr>
            <w:tcW w:w="1795" w:type="dxa"/>
          </w:tcPr>
          <w:p w14:paraId="3C6F7C2D"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Before lunch, 4-year-old child is playing with toys</w:t>
            </w:r>
          </w:p>
        </w:tc>
        <w:tc>
          <w:tcPr>
            <w:tcW w:w="3330" w:type="dxa"/>
          </w:tcPr>
          <w:p w14:paraId="1BFBAD2E"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Parent says, “It’s time for lunch. Please leave your toys there and come with me into the kitchen.”</w:t>
            </w:r>
          </w:p>
          <w:p w14:paraId="212F8798" w14:textId="77777777" w:rsidR="00BA6CD9" w:rsidRPr="00BA6CD9" w:rsidRDefault="00BA6CD9" w:rsidP="00EF3F0B">
            <w:pPr>
              <w:ind w:left="450" w:hanging="450"/>
              <w:rPr>
                <w:rFonts w:ascii="Calibri" w:eastAsia="MS Mincho" w:hAnsi="Calibri" w:cs="Arial"/>
                <w:i/>
                <w:iCs/>
              </w:rPr>
            </w:pPr>
          </w:p>
          <w:p w14:paraId="37718971"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*Note that parent will ask child to clean up toys after lunch, when child will have more energy and resilience</w:t>
            </w:r>
          </w:p>
        </w:tc>
        <w:tc>
          <w:tcPr>
            <w:tcW w:w="1800" w:type="dxa"/>
          </w:tcPr>
          <w:p w14:paraId="19B288DF"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Child walks with parent into kitchen.</w:t>
            </w:r>
          </w:p>
        </w:tc>
        <w:tc>
          <w:tcPr>
            <w:tcW w:w="2425" w:type="dxa"/>
          </w:tcPr>
          <w:p w14:paraId="71399E2A" w14:textId="77777777" w:rsidR="00BA6CD9" w:rsidRPr="00BA6CD9" w:rsidRDefault="00BA6CD9" w:rsidP="00EF3F0B">
            <w:pPr>
              <w:rPr>
                <w:rFonts w:ascii="Calibri" w:eastAsia="MS Mincho" w:hAnsi="Calibri" w:cs="Arial"/>
                <w:i/>
                <w:iCs/>
              </w:rPr>
            </w:pPr>
            <w:r w:rsidRPr="00BA6CD9">
              <w:rPr>
                <w:rFonts w:ascii="Calibri" w:eastAsia="MS Mincho" w:hAnsi="Calibri" w:cs="Arial"/>
                <w:i/>
                <w:iCs/>
              </w:rPr>
              <w:t>Parent says, “Thanks for stopping playing and coming into the kitchen with me.”</w:t>
            </w:r>
          </w:p>
          <w:p w14:paraId="4A759237" w14:textId="77777777" w:rsidR="00BA6CD9" w:rsidRPr="00BA6CD9" w:rsidRDefault="00BA6CD9" w:rsidP="00EF3F0B">
            <w:pPr>
              <w:ind w:left="450" w:hanging="450"/>
              <w:rPr>
                <w:rFonts w:ascii="Calibri" w:eastAsia="MS Mincho" w:hAnsi="Calibri" w:cs="Arial"/>
                <w:i/>
                <w:iCs/>
              </w:rPr>
            </w:pPr>
          </w:p>
        </w:tc>
      </w:tr>
    </w:tbl>
    <w:p w14:paraId="449E43DB" w14:textId="77777777" w:rsidR="00BA6CD9" w:rsidRPr="00BA6CD9" w:rsidRDefault="00BA6CD9" w:rsidP="00EF3F0B">
      <w:pPr>
        <w:widowControl w:val="0"/>
        <w:autoSpaceDE w:val="0"/>
        <w:autoSpaceDN w:val="0"/>
        <w:spacing w:after="0" w:line="240" w:lineRule="auto"/>
        <w:ind w:left="450" w:hanging="450"/>
        <w:rPr>
          <w:rFonts w:ascii="Calibri" w:eastAsia="Calibri" w:hAnsi="Calibri" w:cs="Times New Roman"/>
          <w:b/>
          <w:bCs/>
          <w:sz w:val="32"/>
          <w:szCs w:val="32"/>
        </w:rPr>
      </w:pPr>
    </w:p>
    <w:p w14:paraId="069E1223" w14:textId="77777777" w:rsidR="00BA6CD9" w:rsidRPr="00BA6CD9" w:rsidRDefault="00BA6CD9" w:rsidP="00EF3F0B">
      <w:pPr>
        <w:widowControl w:val="0"/>
        <w:autoSpaceDE w:val="0"/>
        <w:autoSpaceDN w:val="0"/>
        <w:spacing w:after="0" w:line="240" w:lineRule="auto"/>
        <w:ind w:left="450" w:hanging="450"/>
        <w:rPr>
          <w:rFonts w:ascii="Calibri" w:eastAsia="Calibri" w:hAnsi="Calibri" w:cs="Times New Roman"/>
          <w:b/>
          <w:sz w:val="36"/>
          <w:szCs w:val="36"/>
        </w:rPr>
      </w:pPr>
      <w:bookmarkStart w:id="0" w:name="OverviewSessionsEDP"/>
      <w:bookmarkEnd w:id="0"/>
      <w:r w:rsidRPr="00BA6CD9">
        <w:rPr>
          <w:rFonts w:ascii="Calibri" w:eastAsia="Calibri" w:hAnsi="Calibri" w:cs="Times New Roman"/>
          <w:b/>
          <w:sz w:val="36"/>
          <w:szCs w:val="36"/>
        </w:rPr>
        <w:br w:type="page"/>
      </w:r>
    </w:p>
    <w:p w14:paraId="7383DC5A" w14:textId="77777777" w:rsidR="00693DFA" w:rsidRDefault="00693DFA" w:rsidP="00EF3F0B">
      <w:pPr>
        <w:widowControl w:val="0"/>
        <w:autoSpaceDE w:val="0"/>
        <w:autoSpaceDN w:val="0"/>
        <w:spacing w:after="0" w:line="192" w:lineRule="auto"/>
        <w:ind w:left="450" w:hanging="450"/>
        <w:jc w:val="center"/>
        <w:rPr>
          <w:rFonts w:ascii="Calibri" w:eastAsia="Calibri" w:hAnsi="Calibri" w:cs="Times New Roman"/>
          <w:b/>
          <w:sz w:val="34"/>
          <w:szCs w:val="34"/>
        </w:rPr>
      </w:pPr>
    </w:p>
    <w:p w14:paraId="2CAC9401" w14:textId="77777777" w:rsidR="00EF3F0B" w:rsidRPr="003D3EFA" w:rsidRDefault="00EF3F0B" w:rsidP="00EF3F0B">
      <w:pPr>
        <w:pStyle w:val="ListParagraph"/>
        <w:widowControl w:val="0"/>
        <w:numPr>
          <w:ilvl w:val="0"/>
          <w:numId w:val="9"/>
        </w:numPr>
        <w:autoSpaceDE w:val="0"/>
        <w:autoSpaceDN w:val="0"/>
        <w:spacing w:after="0" w:line="175" w:lineRule="auto"/>
        <w:ind w:left="450" w:hanging="450"/>
        <w:contextualSpacing w:val="0"/>
        <w:rPr>
          <w:rFonts w:eastAsia="Calibri" w:cstheme="minorHAnsi"/>
          <w:b/>
          <w:sz w:val="28"/>
          <w:szCs w:val="28"/>
        </w:rPr>
      </w:pPr>
      <w:r w:rsidRPr="003D3EFA">
        <w:rPr>
          <w:rFonts w:eastAsia="Calibri" w:cstheme="minorHAnsi"/>
          <w:b/>
          <w:sz w:val="28"/>
          <w:szCs w:val="28"/>
        </w:rPr>
        <w:t>Choose Sessions in EDP Curriculum</w:t>
      </w:r>
    </w:p>
    <w:p w14:paraId="73B6A6E7" w14:textId="77777777" w:rsidR="00EF3F0B" w:rsidRPr="00A47D9E" w:rsidRDefault="00EF3F0B" w:rsidP="00EF3F0B">
      <w:pPr>
        <w:spacing w:line="175" w:lineRule="auto"/>
        <w:jc w:val="center"/>
        <w:rPr>
          <w:rFonts w:ascii="Calibri" w:eastAsia="Calibri" w:hAnsi="Calibri"/>
          <w:b/>
        </w:rPr>
      </w:pPr>
    </w:p>
    <w:p w14:paraId="412DE321" w14:textId="77777777" w:rsidR="00EF3F0B" w:rsidRPr="003D3EFA" w:rsidRDefault="00EF3F0B" w:rsidP="00EF3F0B">
      <w:pPr>
        <w:spacing w:line="175" w:lineRule="auto"/>
        <w:rPr>
          <w:rFonts w:ascii="Calibri" w:eastAsia="Calibri" w:hAnsi="Calibri"/>
          <w:bCs/>
          <w:sz w:val="24"/>
          <w:szCs w:val="24"/>
        </w:rPr>
      </w:pPr>
      <w:r>
        <w:rPr>
          <w:rFonts w:ascii="Calibri" w:eastAsia="Calibri" w:hAnsi="Calibri"/>
          <w:bCs/>
          <w:sz w:val="24"/>
          <w:szCs w:val="24"/>
        </w:rPr>
        <w:t>Match up EDP sessions and skills covered in sessions, as described below, to caregiver goals and your complete picture of family strengths and struggles.</w:t>
      </w:r>
    </w:p>
    <w:p w14:paraId="7F581134" w14:textId="77777777" w:rsidR="00EF3F0B" w:rsidRPr="000E632B" w:rsidRDefault="00EF3F0B" w:rsidP="00EF3F0B">
      <w:pPr>
        <w:ind w:left="450" w:hanging="450"/>
        <w:jc w:val="center"/>
        <w:rPr>
          <w:rFonts w:ascii="Calibri" w:eastAsia="Calibri" w:hAnsi="Calibri"/>
          <w:b/>
          <w:bCs/>
          <w:sz w:val="28"/>
          <w:szCs w:val="28"/>
        </w:rPr>
      </w:pPr>
      <w:r>
        <w:rPr>
          <w:rFonts w:ascii="Calibri" w:eastAsia="Calibri" w:hAnsi="Calibri"/>
          <w:b/>
          <w:bCs/>
          <w:sz w:val="28"/>
          <w:szCs w:val="28"/>
        </w:rPr>
        <w:t xml:space="preserve">Domain: </w:t>
      </w:r>
      <w:r w:rsidRPr="000E632B">
        <w:rPr>
          <w:rFonts w:ascii="Calibri" w:eastAsia="Calibri" w:hAnsi="Calibri"/>
          <w:b/>
          <w:bCs/>
          <w:sz w:val="28"/>
          <w:szCs w:val="28"/>
        </w:rPr>
        <w:t>POSITIVE BEHAVIOR SUPPORT</w:t>
      </w:r>
    </w:p>
    <w:p w14:paraId="3419E901" w14:textId="77777777" w:rsidR="00EF3F0B" w:rsidRPr="00B86BB5" w:rsidRDefault="00EF3F0B" w:rsidP="00EF3F0B">
      <w:pPr>
        <w:rPr>
          <w:rFonts w:ascii="Calibri" w:eastAsia="Calibri" w:hAnsi="Calibri"/>
        </w:rPr>
      </w:pPr>
      <w:r w:rsidRPr="00B86BB5">
        <w:rPr>
          <w:rFonts w:ascii="Calibri" w:eastAsia="Calibri" w:hAnsi="Calibri"/>
          <w:b/>
        </w:rPr>
        <w:t>WHEN TO USE:</w:t>
      </w:r>
      <w:r w:rsidRPr="00B86BB5">
        <w:rPr>
          <w:rFonts w:ascii="Calibri" w:eastAsia="Calibri" w:hAnsi="Calibri"/>
        </w:rPr>
        <w:t xml:space="preserve"> Often a great first strategy for caregivers to try, especially when the child is already on the right track with their behavior, and we want to increase the positive behavior. It’s also a good option when caregivers have a negative view of the child or have difficulty expressing positive feelings about the child.</w:t>
      </w:r>
    </w:p>
    <w:p w14:paraId="2260886D" w14:textId="31567D3E" w:rsidR="00EF3F0B" w:rsidRPr="00CB281A" w:rsidRDefault="00EF3F0B" w:rsidP="00CB281A">
      <w:pPr>
        <w:rPr>
          <w:rFonts w:ascii="Calibri" w:eastAsia="Calibri" w:hAnsi="Calibri"/>
        </w:rPr>
      </w:pPr>
      <w:r w:rsidRPr="00B86BB5">
        <w:rPr>
          <w:rFonts w:ascii="Calibri" w:eastAsia="Calibri" w:hAnsi="Calibri"/>
          <w:b/>
        </w:rPr>
        <w:t xml:space="preserve">CAREGIVER GOALS: </w:t>
      </w:r>
      <w:r w:rsidRPr="00B86BB5">
        <w:rPr>
          <w:rFonts w:ascii="Calibri" w:eastAsia="Calibri" w:hAnsi="Calibri"/>
        </w:rPr>
        <w:t>These sessions could be useful when caregiver goals are something like - youth will do more of X behavior; youth will follow directions; youth will have fewer tantrums or outbursts; family will argue less; family will have better communication; family will have closer relationships</w:t>
      </w:r>
    </w:p>
    <w:tbl>
      <w:tblPr>
        <w:tblStyle w:val="TableGrid"/>
        <w:tblpPr w:leftFromText="180" w:rightFromText="180" w:vertAnchor="text" w:horzAnchor="margin" w:tblpXSpec="center" w:tblpY="114"/>
        <w:tblW w:w="0" w:type="auto"/>
        <w:tblLook w:val="04A0" w:firstRow="1" w:lastRow="0" w:firstColumn="1" w:lastColumn="0" w:noHBand="0" w:noVBand="1"/>
      </w:tblPr>
      <w:tblGrid>
        <w:gridCol w:w="3055"/>
        <w:gridCol w:w="7159"/>
      </w:tblGrid>
      <w:tr w:rsidR="00EF3F0B" w:rsidRPr="00BA6CD9" w14:paraId="1247A76E" w14:textId="77777777" w:rsidTr="00681626">
        <w:tc>
          <w:tcPr>
            <w:tcW w:w="3055" w:type="dxa"/>
          </w:tcPr>
          <w:p w14:paraId="6C5E88AC" w14:textId="77777777" w:rsidR="00EF3F0B" w:rsidRPr="00A05844" w:rsidRDefault="00EF3F0B" w:rsidP="00EF3F0B">
            <w:pPr>
              <w:ind w:left="450" w:hanging="450"/>
              <w:contextualSpacing/>
              <w:jc w:val="center"/>
              <w:rPr>
                <w:rFonts w:ascii="Calibri" w:eastAsia="Calibri" w:hAnsi="Calibri"/>
                <w:sz w:val="24"/>
                <w:szCs w:val="24"/>
              </w:rPr>
            </w:pPr>
            <w:bookmarkStart w:id="1" w:name="_Hlk152337323"/>
            <w:r w:rsidRPr="00A05844">
              <w:rPr>
                <w:rFonts w:ascii="Calibri" w:eastAsia="Calibri" w:hAnsi="Calibri"/>
                <w:b/>
                <w:bCs/>
                <w:sz w:val="24"/>
                <w:szCs w:val="24"/>
              </w:rPr>
              <w:t>CHAPTER/SESSION</w:t>
            </w:r>
          </w:p>
        </w:tc>
        <w:tc>
          <w:tcPr>
            <w:tcW w:w="7159" w:type="dxa"/>
          </w:tcPr>
          <w:p w14:paraId="01AE2ED7" w14:textId="77777777" w:rsidR="00EF3F0B" w:rsidRPr="00A05844" w:rsidRDefault="00EF3F0B" w:rsidP="00EF3F0B">
            <w:pPr>
              <w:spacing w:after="60"/>
              <w:ind w:left="450" w:hanging="450"/>
              <w:jc w:val="center"/>
              <w:rPr>
                <w:rFonts w:ascii="Calibri" w:eastAsia="Calibri" w:hAnsi="Calibri"/>
                <w:sz w:val="24"/>
                <w:szCs w:val="24"/>
              </w:rPr>
            </w:pPr>
            <w:r w:rsidRPr="00A05844">
              <w:rPr>
                <w:rFonts w:ascii="Calibri" w:eastAsia="Calibri" w:hAnsi="Calibri"/>
                <w:b/>
                <w:bCs/>
                <w:sz w:val="24"/>
                <w:szCs w:val="24"/>
              </w:rPr>
              <w:t>SKILLS COVERED IN SESSION</w:t>
            </w:r>
          </w:p>
        </w:tc>
      </w:tr>
      <w:bookmarkEnd w:id="1"/>
      <w:tr w:rsidR="00EF3F0B" w:rsidRPr="00BA6CD9" w14:paraId="49B8B220" w14:textId="77777777" w:rsidTr="00681626">
        <w:tc>
          <w:tcPr>
            <w:tcW w:w="3055" w:type="dxa"/>
          </w:tcPr>
          <w:p w14:paraId="61EED8B7" w14:textId="77777777" w:rsidR="00EF3F0B" w:rsidRPr="00BA6CD9" w:rsidRDefault="00EF3F0B" w:rsidP="00EF3F0B">
            <w:pPr>
              <w:numPr>
                <w:ilvl w:val="0"/>
                <w:numId w:val="1"/>
              </w:numPr>
              <w:ind w:left="450" w:hanging="450"/>
              <w:contextualSpacing/>
              <w:rPr>
                <w:rFonts w:ascii="Calibri" w:eastAsia="Calibri" w:hAnsi="Calibri"/>
              </w:rPr>
            </w:pPr>
            <w:r>
              <w:rPr>
                <w:rFonts w:ascii="Calibri" w:eastAsia="Calibri" w:hAnsi="Calibri"/>
              </w:rPr>
              <w:t>Effective directions and praise</w:t>
            </w:r>
          </w:p>
        </w:tc>
        <w:tc>
          <w:tcPr>
            <w:tcW w:w="7159" w:type="dxa"/>
          </w:tcPr>
          <w:p w14:paraId="22FCC657" w14:textId="77777777" w:rsidR="00EF3F0B" w:rsidRPr="00BA6CD9" w:rsidRDefault="00EF3F0B" w:rsidP="00EF3F0B">
            <w:pPr>
              <w:numPr>
                <w:ilvl w:val="0"/>
                <w:numId w:val="6"/>
              </w:numPr>
              <w:ind w:left="450" w:hanging="450"/>
              <w:rPr>
                <w:rFonts w:ascii="Calibri" w:eastAsia="Calibri" w:hAnsi="Calibri"/>
              </w:rPr>
            </w:pPr>
            <w:r w:rsidRPr="00BA6CD9">
              <w:rPr>
                <w:rFonts w:ascii="Calibri" w:eastAsia="Calibri" w:hAnsi="Calibri"/>
              </w:rPr>
              <w:t xml:space="preserve">Describing the positive opposite of problem behaviors </w:t>
            </w:r>
          </w:p>
          <w:p w14:paraId="5651B39F" w14:textId="77777777" w:rsidR="00EF3F0B" w:rsidRDefault="00EF3F0B" w:rsidP="00EF3F0B">
            <w:pPr>
              <w:numPr>
                <w:ilvl w:val="0"/>
                <w:numId w:val="6"/>
              </w:numPr>
              <w:ind w:left="450" w:hanging="450"/>
              <w:rPr>
                <w:rFonts w:ascii="Calibri" w:eastAsia="Calibri" w:hAnsi="Calibri"/>
              </w:rPr>
            </w:pPr>
            <w:r>
              <w:rPr>
                <w:rFonts w:ascii="Calibri" w:eastAsia="Calibri" w:hAnsi="Calibri"/>
              </w:rPr>
              <w:t>Breaking down desired positive behavior into small, observable steps that are under child’s control</w:t>
            </w:r>
          </w:p>
          <w:p w14:paraId="1764C78F" w14:textId="77777777" w:rsidR="00EF3F0B" w:rsidRDefault="00EF3F0B" w:rsidP="00EF3F0B">
            <w:pPr>
              <w:numPr>
                <w:ilvl w:val="0"/>
                <w:numId w:val="6"/>
              </w:numPr>
              <w:ind w:left="450" w:hanging="450"/>
              <w:rPr>
                <w:rFonts w:ascii="Calibri" w:eastAsia="Calibri" w:hAnsi="Calibri"/>
              </w:rPr>
            </w:pPr>
            <w:r>
              <w:rPr>
                <w:rFonts w:ascii="Calibri" w:eastAsia="Calibri" w:hAnsi="Calibri"/>
              </w:rPr>
              <w:t>Giving effective directions by being specific, pleasant, and neutral</w:t>
            </w:r>
          </w:p>
          <w:p w14:paraId="104888E7" w14:textId="77777777" w:rsidR="00EF3F0B" w:rsidRPr="00BA6CD9" w:rsidRDefault="00EF3F0B" w:rsidP="00EF3F0B">
            <w:pPr>
              <w:numPr>
                <w:ilvl w:val="0"/>
                <w:numId w:val="6"/>
              </w:numPr>
              <w:ind w:left="450" w:hanging="450"/>
              <w:rPr>
                <w:rFonts w:ascii="Calibri" w:eastAsia="Calibri" w:hAnsi="Calibri"/>
              </w:rPr>
            </w:pPr>
            <w:r>
              <w:rPr>
                <w:rFonts w:ascii="Calibri" w:eastAsia="Calibri" w:hAnsi="Calibri"/>
              </w:rPr>
              <w:t>Giving effective praise by being immediate, specific, and rewarding for child</w:t>
            </w:r>
          </w:p>
        </w:tc>
      </w:tr>
      <w:tr w:rsidR="00EF3F0B" w:rsidRPr="00BA6CD9" w14:paraId="201B6434" w14:textId="77777777" w:rsidTr="00681626">
        <w:tc>
          <w:tcPr>
            <w:tcW w:w="3055" w:type="dxa"/>
          </w:tcPr>
          <w:p w14:paraId="4D9655E8" w14:textId="77777777" w:rsidR="00EF3F0B" w:rsidRPr="00BA6CD9" w:rsidRDefault="00EF3F0B" w:rsidP="00EF3F0B">
            <w:pPr>
              <w:numPr>
                <w:ilvl w:val="0"/>
                <w:numId w:val="1"/>
              </w:numPr>
              <w:ind w:left="450" w:hanging="450"/>
              <w:contextualSpacing/>
              <w:rPr>
                <w:rFonts w:ascii="Calibri" w:eastAsia="Calibri" w:hAnsi="Calibri"/>
              </w:rPr>
            </w:pPr>
            <w:r>
              <w:rPr>
                <w:rFonts w:ascii="Calibri" w:eastAsia="Calibri" w:hAnsi="Calibri"/>
              </w:rPr>
              <w:t>Developing and using behavior change plans</w:t>
            </w:r>
          </w:p>
        </w:tc>
        <w:tc>
          <w:tcPr>
            <w:tcW w:w="7159" w:type="dxa"/>
          </w:tcPr>
          <w:p w14:paraId="1B6A8EC8" w14:textId="77777777" w:rsidR="00EF3F0B" w:rsidRPr="00BA6CD9" w:rsidRDefault="00EF3F0B" w:rsidP="00EF3F0B">
            <w:pPr>
              <w:numPr>
                <w:ilvl w:val="0"/>
                <w:numId w:val="6"/>
              </w:numPr>
              <w:ind w:left="450" w:hanging="450"/>
              <w:rPr>
                <w:rFonts w:ascii="Calibri" w:eastAsia="Calibri" w:hAnsi="Calibri"/>
              </w:rPr>
            </w:pPr>
            <w:r w:rsidRPr="00BA6CD9">
              <w:rPr>
                <w:rFonts w:ascii="Calibri" w:eastAsia="Calibri" w:hAnsi="Calibri"/>
              </w:rPr>
              <w:t>Praise</w:t>
            </w:r>
            <w:r>
              <w:rPr>
                <w:rFonts w:ascii="Calibri" w:eastAsia="Calibri" w:hAnsi="Calibri"/>
              </w:rPr>
              <w:t xml:space="preserve"> and </w:t>
            </w:r>
            <w:r w:rsidRPr="00BA6CD9">
              <w:rPr>
                <w:rFonts w:ascii="Calibri" w:eastAsia="Calibri" w:hAnsi="Calibri"/>
              </w:rPr>
              <w:t>acknowledgment of child positive behavior</w:t>
            </w:r>
          </w:p>
          <w:p w14:paraId="61F45EE7" w14:textId="77777777" w:rsidR="00EF3F0B" w:rsidRDefault="00EF3F0B" w:rsidP="00EF3F0B">
            <w:pPr>
              <w:numPr>
                <w:ilvl w:val="0"/>
                <w:numId w:val="6"/>
              </w:numPr>
              <w:ind w:left="450" w:hanging="450"/>
              <w:rPr>
                <w:rFonts w:ascii="Calibri" w:eastAsia="Calibri" w:hAnsi="Calibri"/>
              </w:rPr>
            </w:pPr>
            <w:r w:rsidRPr="00BA6CD9">
              <w:rPr>
                <w:rFonts w:ascii="Calibri" w:eastAsia="Calibri" w:hAnsi="Calibri"/>
              </w:rPr>
              <w:t>Tracking and praising the positive opposite</w:t>
            </w:r>
          </w:p>
          <w:p w14:paraId="76E9B25C" w14:textId="77777777" w:rsidR="00EF3F0B" w:rsidRDefault="00EF3F0B" w:rsidP="00EF3F0B">
            <w:pPr>
              <w:numPr>
                <w:ilvl w:val="0"/>
                <w:numId w:val="6"/>
              </w:numPr>
              <w:ind w:left="450" w:hanging="450"/>
              <w:rPr>
                <w:rFonts w:ascii="Calibri" w:eastAsia="Calibri" w:hAnsi="Calibri"/>
              </w:rPr>
            </w:pPr>
            <w:r>
              <w:rPr>
                <w:rFonts w:ascii="Calibri" w:eastAsia="Calibri" w:hAnsi="Calibri"/>
              </w:rPr>
              <w:t>Developing a plan for behavior change including how to monitor and identify incentives for positive behavior</w:t>
            </w:r>
          </w:p>
          <w:p w14:paraId="7E6C6995" w14:textId="77777777" w:rsidR="00EF3F0B" w:rsidRPr="00BA6CD9" w:rsidRDefault="00EF3F0B" w:rsidP="00EF3F0B">
            <w:pPr>
              <w:numPr>
                <w:ilvl w:val="0"/>
                <w:numId w:val="6"/>
              </w:numPr>
              <w:ind w:left="450" w:hanging="450"/>
              <w:rPr>
                <w:rFonts w:ascii="Calibri" w:eastAsia="Calibri" w:hAnsi="Calibri"/>
              </w:rPr>
            </w:pPr>
            <w:r w:rsidRPr="00BA6CD9">
              <w:rPr>
                <w:rFonts w:ascii="Calibri" w:eastAsia="Calibri" w:hAnsi="Calibri"/>
              </w:rPr>
              <w:t>Setting up plan with child, including choosing incentives together</w:t>
            </w:r>
          </w:p>
        </w:tc>
      </w:tr>
      <w:tr w:rsidR="00EF3F0B" w:rsidRPr="00BA6CD9" w14:paraId="09F2A039" w14:textId="77777777" w:rsidTr="00681626">
        <w:tc>
          <w:tcPr>
            <w:tcW w:w="3055" w:type="dxa"/>
          </w:tcPr>
          <w:p w14:paraId="55DFE818" w14:textId="77777777" w:rsidR="00EF3F0B" w:rsidRPr="00BA6CD9" w:rsidRDefault="00EF3F0B" w:rsidP="00EF3F0B">
            <w:pPr>
              <w:numPr>
                <w:ilvl w:val="0"/>
                <w:numId w:val="1"/>
              </w:numPr>
              <w:ind w:left="450" w:hanging="450"/>
              <w:contextualSpacing/>
              <w:rPr>
                <w:rFonts w:ascii="Calibri" w:eastAsia="Calibri" w:hAnsi="Calibri"/>
              </w:rPr>
            </w:pPr>
            <w:r>
              <w:rPr>
                <w:rFonts w:ascii="Calibri" w:eastAsia="Calibri" w:hAnsi="Calibri"/>
              </w:rPr>
              <w:t>Emotion coaching</w:t>
            </w:r>
          </w:p>
        </w:tc>
        <w:tc>
          <w:tcPr>
            <w:tcW w:w="7159" w:type="dxa"/>
          </w:tcPr>
          <w:p w14:paraId="09D7CC52" w14:textId="77777777" w:rsidR="00EF3F0B" w:rsidRDefault="00EF3F0B" w:rsidP="00EF3F0B">
            <w:pPr>
              <w:numPr>
                <w:ilvl w:val="0"/>
                <w:numId w:val="6"/>
              </w:numPr>
              <w:ind w:left="450" w:hanging="450"/>
              <w:rPr>
                <w:rFonts w:ascii="Calibri" w:eastAsia="Calibri" w:hAnsi="Calibri"/>
              </w:rPr>
            </w:pPr>
            <w:r>
              <w:rPr>
                <w:rFonts w:ascii="Calibri" w:eastAsia="Calibri" w:hAnsi="Calibri"/>
              </w:rPr>
              <w:t>Recognizing child emotions and emotional expression</w:t>
            </w:r>
          </w:p>
          <w:p w14:paraId="36C612F9" w14:textId="77777777" w:rsidR="00EF3F0B" w:rsidRDefault="00EF3F0B" w:rsidP="00EF3F0B">
            <w:pPr>
              <w:numPr>
                <w:ilvl w:val="0"/>
                <w:numId w:val="6"/>
              </w:numPr>
              <w:ind w:left="450" w:hanging="450"/>
              <w:rPr>
                <w:rFonts w:ascii="Calibri" w:eastAsia="Calibri" w:hAnsi="Calibri"/>
              </w:rPr>
            </w:pPr>
            <w:r>
              <w:rPr>
                <w:rFonts w:ascii="Calibri" w:eastAsia="Calibri" w:hAnsi="Calibri"/>
              </w:rPr>
              <w:t>Listening and validating child’s emotion</w:t>
            </w:r>
          </w:p>
          <w:p w14:paraId="67D2A23C" w14:textId="77777777" w:rsidR="00EF3F0B" w:rsidRDefault="00EF3F0B" w:rsidP="00EF3F0B">
            <w:pPr>
              <w:numPr>
                <w:ilvl w:val="0"/>
                <w:numId w:val="6"/>
              </w:numPr>
              <w:ind w:left="450" w:hanging="450"/>
              <w:rPr>
                <w:rFonts w:ascii="Calibri" w:eastAsia="Calibri" w:hAnsi="Calibri"/>
              </w:rPr>
            </w:pPr>
            <w:r>
              <w:rPr>
                <w:rFonts w:ascii="Calibri" w:eastAsia="Calibri" w:hAnsi="Calibri"/>
              </w:rPr>
              <w:t>Helping child label or name their feeling</w:t>
            </w:r>
          </w:p>
          <w:p w14:paraId="16A6D874" w14:textId="77777777" w:rsidR="00EF3F0B" w:rsidRDefault="00EF3F0B" w:rsidP="00EF3F0B">
            <w:pPr>
              <w:numPr>
                <w:ilvl w:val="0"/>
                <w:numId w:val="6"/>
              </w:numPr>
              <w:ind w:left="450" w:hanging="450"/>
              <w:rPr>
                <w:rFonts w:ascii="Calibri" w:eastAsia="Calibri" w:hAnsi="Calibri"/>
              </w:rPr>
            </w:pPr>
            <w:r>
              <w:rPr>
                <w:rFonts w:ascii="Calibri" w:eastAsia="Calibri" w:hAnsi="Calibri"/>
              </w:rPr>
              <w:t>With child, explore solutions to problem that led to unpleasant feeling</w:t>
            </w:r>
          </w:p>
          <w:p w14:paraId="19CA88E6" w14:textId="77777777" w:rsidR="00EF3F0B" w:rsidRPr="00BA6CD9" w:rsidRDefault="00EF3F0B" w:rsidP="00EF3F0B">
            <w:pPr>
              <w:numPr>
                <w:ilvl w:val="0"/>
                <w:numId w:val="6"/>
              </w:numPr>
              <w:ind w:left="450" w:hanging="450"/>
              <w:rPr>
                <w:rFonts w:ascii="Calibri" w:eastAsia="Calibri" w:hAnsi="Calibri"/>
              </w:rPr>
            </w:pPr>
            <w:r>
              <w:rPr>
                <w:rFonts w:ascii="Calibri" w:eastAsia="Calibri" w:hAnsi="Calibri"/>
              </w:rPr>
              <w:t>Learn responses to avoid (e.g., judging, minimizing)</w:t>
            </w:r>
          </w:p>
        </w:tc>
      </w:tr>
      <w:tr w:rsidR="00EF3F0B" w:rsidRPr="00BA6CD9" w14:paraId="0597DD26" w14:textId="77777777" w:rsidTr="00681626">
        <w:tc>
          <w:tcPr>
            <w:tcW w:w="3055" w:type="dxa"/>
          </w:tcPr>
          <w:p w14:paraId="3BF954D1" w14:textId="77777777" w:rsidR="00EF3F0B" w:rsidRPr="00BA6CD9" w:rsidRDefault="00EF3F0B" w:rsidP="00EF3F0B">
            <w:pPr>
              <w:numPr>
                <w:ilvl w:val="0"/>
                <w:numId w:val="1"/>
              </w:numPr>
              <w:ind w:left="450" w:hanging="450"/>
              <w:contextualSpacing/>
              <w:rPr>
                <w:rFonts w:ascii="Calibri" w:eastAsia="Calibri" w:hAnsi="Calibri"/>
              </w:rPr>
            </w:pPr>
            <w:r>
              <w:rPr>
                <w:rFonts w:ascii="Calibri" w:eastAsia="Calibri" w:hAnsi="Calibri"/>
              </w:rPr>
              <w:t>Mindful parenting – managing emotions in everyday interactions</w:t>
            </w:r>
          </w:p>
        </w:tc>
        <w:tc>
          <w:tcPr>
            <w:tcW w:w="7159" w:type="dxa"/>
          </w:tcPr>
          <w:p w14:paraId="6737B2E9" w14:textId="77777777" w:rsidR="00EF3F0B" w:rsidRDefault="00EF3F0B" w:rsidP="00EF3F0B">
            <w:pPr>
              <w:numPr>
                <w:ilvl w:val="0"/>
                <w:numId w:val="6"/>
              </w:numPr>
              <w:ind w:left="450" w:hanging="450"/>
              <w:rPr>
                <w:rFonts w:ascii="Calibri" w:eastAsia="Calibri" w:hAnsi="Calibri"/>
              </w:rPr>
            </w:pPr>
            <w:r>
              <w:rPr>
                <w:rFonts w:ascii="Calibri" w:eastAsia="Calibri" w:hAnsi="Calibri"/>
              </w:rPr>
              <w:t>Co-regulation between parent and child</w:t>
            </w:r>
          </w:p>
          <w:p w14:paraId="5ED77E71" w14:textId="77777777" w:rsidR="00EF3F0B" w:rsidRDefault="00EF3F0B" w:rsidP="00EF3F0B">
            <w:pPr>
              <w:numPr>
                <w:ilvl w:val="0"/>
                <w:numId w:val="6"/>
              </w:numPr>
              <w:ind w:left="450" w:hanging="450"/>
              <w:rPr>
                <w:rFonts w:ascii="Calibri" w:eastAsia="Calibri" w:hAnsi="Calibri"/>
              </w:rPr>
            </w:pPr>
            <w:r>
              <w:rPr>
                <w:rFonts w:ascii="Calibri" w:eastAsia="Calibri" w:hAnsi="Calibri"/>
              </w:rPr>
              <w:t>Taking a break or time out</w:t>
            </w:r>
          </w:p>
          <w:p w14:paraId="0C1AA12D" w14:textId="77777777" w:rsidR="00EF3F0B" w:rsidRDefault="00EF3F0B" w:rsidP="00EF3F0B">
            <w:pPr>
              <w:numPr>
                <w:ilvl w:val="0"/>
                <w:numId w:val="6"/>
              </w:numPr>
              <w:ind w:left="450" w:hanging="450"/>
              <w:rPr>
                <w:rFonts w:ascii="Calibri" w:eastAsia="Calibri" w:hAnsi="Calibri"/>
              </w:rPr>
            </w:pPr>
            <w:r>
              <w:rPr>
                <w:rFonts w:ascii="Calibri" w:eastAsia="Calibri" w:hAnsi="Calibri"/>
              </w:rPr>
              <w:t>S-T-O-P Technique</w:t>
            </w:r>
          </w:p>
          <w:p w14:paraId="74A5F2F1" w14:textId="77777777" w:rsidR="00EF3F0B" w:rsidRDefault="00EF3F0B" w:rsidP="00EF3F0B">
            <w:pPr>
              <w:numPr>
                <w:ilvl w:val="0"/>
                <w:numId w:val="6"/>
              </w:numPr>
              <w:ind w:left="450" w:hanging="450"/>
              <w:rPr>
                <w:rFonts w:ascii="Calibri" w:eastAsia="Calibri" w:hAnsi="Calibri"/>
              </w:rPr>
            </w:pPr>
            <w:r>
              <w:rPr>
                <w:rFonts w:ascii="Calibri" w:eastAsia="Calibri" w:hAnsi="Calibri"/>
              </w:rPr>
              <w:t>Parent self-care plan</w:t>
            </w:r>
          </w:p>
          <w:p w14:paraId="1D65FF37" w14:textId="77777777" w:rsidR="00EF3F0B" w:rsidRDefault="00EF3F0B" w:rsidP="00EF3F0B">
            <w:pPr>
              <w:numPr>
                <w:ilvl w:val="0"/>
                <w:numId w:val="6"/>
              </w:numPr>
              <w:ind w:left="450" w:hanging="450"/>
              <w:rPr>
                <w:rFonts w:ascii="Calibri" w:eastAsia="Calibri" w:hAnsi="Calibri"/>
              </w:rPr>
            </w:pPr>
            <w:r>
              <w:rPr>
                <w:rFonts w:ascii="Calibri" w:eastAsia="Calibri" w:hAnsi="Calibri"/>
              </w:rPr>
              <w:t>Connecting thoughts, feelings, and actions</w:t>
            </w:r>
          </w:p>
          <w:p w14:paraId="6CFC979A" w14:textId="77777777" w:rsidR="00EF3F0B" w:rsidRDefault="00EF3F0B" w:rsidP="00EF3F0B">
            <w:pPr>
              <w:numPr>
                <w:ilvl w:val="0"/>
                <w:numId w:val="6"/>
              </w:numPr>
              <w:ind w:left="450" w:hanging="450"/>
              <w:rPr>
                <w:rFonts w:ascii="Calibri" w:eastAsia="Calibri" w:hAnsi="Calibri"/>
              </w:rPr>
            </w:pPr>
            <w:r>
              <w:rPr>
                <w:rFonts w:ascii="Calibri" w:eastAsia="Calibri" w:hAnsi="Calibri"/>
              </w:rPr>
              <w:t>Reframing thoughts</w:t>
            </w:r>
          </w:p>
          <w:p w14:paraId="3150D8BF" w14:textId="77777777" w:rsidR="00EF3F0B" w:rsidRPr="00BA6CD9" w:rsidRDefault="00EF3F0B" w:rsidP="00EF3F0B">
            <w:pPr>
              <w:numPr>
                <w:ilvl w:val="0"/>
                <w:numId w:val="6"/>
              </w:numPr>
              <w:ind w:left="450" w:hanging="450"/>
              <w:rPr>
                <w:rFonts w:ascii="Calibri" w:eastAsia="Calibri" w:hAnsi="Calibri"/>
              </w:rPr>
            </w:pPr>
            <w:r>
              <w:rPr>
                <w:rFonts w:ascii="Calibri" w:eastAsia="Calibri" w:hAnsi="Calibri"/>
              </w:rPr>
              <w:t>Mindful breathing</w:t>
            </w:r>
          </w:p>
        </w:tc>
      </w:tr>
    </w:tbl>
    <w:p w14:paraId="2E0BB267" w14:textId="77777777" w:rsidR="00EF3F0B" w:rsidRPr="000E632B" w:rsidRDefault="00EF3F0B" w:rsidP="00EF3F0B">
      <w:pPr>
        <w:ind w:left="450" w:hanging="450"/>
        <w:jc w:val="center"/>
        <w:rPr>
          <w:rFonts w:ascii="Calibri" w:eastAsia="Calibri" w:hAnsi="Calibri"/>
          <w:b/>
          <w:bCs/>
          <w:sz w:val="28"/>
          <w:szCs w:val="28"/>
        </w:rPr>
      </w:pPr>
      <w:r>
        <w:rPr>
          <w:rFonts w:ascii="Calibri" w:eastAsia="Calibri" w:hAnsi="Calibri"/>
          <w:b/>
          <w:bCs/>
          <w:sz w:val="28"/>
          <w:szCs w:val="28"/>
        </w:rPr>
        <w:br w:type="page"/>
      </w:r>
      <w:r>
        <w:rPr>
          <w:rFonts w:ascii="Calibri" w:eastAsia="Calibri" w:hAnsi="Calibri"/>
          <w:b/>
          <w:bCs/>
          <w:sz w:val="28"/>
          <w:szCs w:val="28"/>
        </w:rPr>
        <w:lastRenderedPageBreak/>
        <w:t xml:space="preserve">Domain: </w:t>
      </w:r>
      <w:r w:rsidRPr="000E632B">
        <w:rPr>
          <w:rFonts w:ascii="Calibri" w:eastAsia="Calibri" w:hAnsi="Calibri"/>
          <w:b/>
          <w:bCs/>
          <w:sz w:val="28"/>
          <w:szCs w:val="28"/>
        </w:rPr>
        <w:t>EFFECTIVE LIMIT SETTING</w:t>
      </w:r>
    </w:p>
    <w:p w14:paraId="3D844B64" w14:textId="77777777" w:rsidR="00EF3F0B" w:rsidRPr="00B86BB5" w:rsidRDefault="00EF3F0B" w:rsidP="00EF3F0B">
      <w:pPr>
        <w:rPr>
          <w:rFonts w:ascii="Calibri" w:eastAsia="Calibri" w:hAnsi="Calibri"/>
        </w:rPr>
      </w:pPr>
      <w:r w:rsidRPr="00B86BB5">
        <w:rPr>
          <w:rFonts w:ascii="Calibri" w:eastAsia="Calibri" w:hAnsi="Calibri"/>
          <w:b/>
        </w:rPr>
        <w:t xml:space="preserve">WHEN TO USE: </w:t>
      </w:r>
      <w:r w:rsidRPr="00B86BB5">
        <w:rPr>
          <w:rFonts w:ascii="Calibri" w:eastAsia="Calibri" w:hAnsi="Calibri"/>
        </w:rPr>
        <w:t>Limit setting and supervision are good strategies when parents have difficulty setting limits or difficulty following through with limits, and when child is engaging in problem behaviors.</w:t>
      </w:r>
    </w:p>
    <w:p w14:paraId="056ED5C7" w14:textId="5E949A9B" w:rsidR="00EF3F0B" w:rsidRPr="00EF3F0B" w:rsidRDefault="00EF3F0B" w:rsidP="00EF3F0B">
      <w:pPr>
        <w:rPr>
          <w:rFonts w:ascii="Calibri" w:eastAsia="Calibri" w:hAnsi="Calibri"/>
        </w:rPr>
      </w:pPr>
      <w:r w:rsidRPr="00B86BB5">
        <w:rPr>
          <w:rFonts w:ascii="Calibri" w:eastAsia="Calibri" w:hAnsi="Calibri"/>
          <w:b/>
        </w:rPr>
        <w:t>CAREGIVER GOALS</w:t>
      </w:r>
      <w:r w:rsidRPr="00B86BB5">
        <w:rPr>
          <w:rFonts w:ascii="Calibri" w:eastAsia="Calibri" w:hAnsi="Calibri"/>
        </w:rPr>
        <w:t>: These sessions are useful when caregiver goals are something like – youth will stop Y problem behaviors; knowing what’s going on with youth; keeping youth safe; giving consequences that work</w:t>
      </w:r>
    </w:p>
    <w:tbl>
      <w:tblPr>
        <w:tblStyle w:val="TableGrid"/>
        <w:tblW w:w="0" w:type="auto"/>
        <w:jc w:val="center"/>
        <w:tblLook w:val="04A0" w:firstRow="1" w:lastRow="0" w:firstColumn="1" w:lastColumn="0" w:noHBand="0" w:noVBand="1"/>
      </w:tblPr>
      <w:tblGrid>
        <w:gridCol w:w="3145"/>
        <w:gridCol w:w="7069"/>
      </w:tblGrid>
      <w:tr w:rsidR="00EF3F0B" w:rsidRPr="00BA6CD9" w14:paraId="089E1BFC" w14:textId="77777777" w:rsidTr="00681626">
        <w:trPr>
          <w:jc w:val="center"/>
        </w:trPr>
        <w:tc>
          <w:tcPr>
            <w:tcW w:w="3145" w:type="dxa"/>
          </w:tcPr>
          <w:p w14:paraId="080BD816" w14:textId="77777777" w:rsidR="00EF3F0B" w:rsidRPr="00BA6CD9" w:rsidRDefault="00EF3F0B" w:rsidP="00EF3F0B">
            <w:pPr>
              <w:ind w:left="450" w:hanging="450"/>
              <w:jc w:val="center"/>
              <w:rPr>
                <w:rFonts w:ascii="Calibri" w:eastAsia="Calibri" w:hAnsi="Calibri" w:cs="Calibri"/>
                <w:sz w:val="24"/>
                <w:szCs w:val="24"/>
              </w:rPr>
            </w:pPr>
            <w:r w:rsidRPr="00BA6CD9">
              <w:rPr>
                <w:rFonts w:ascii="Calibri" w:eastAsia="Calibri" w:hAnsi="Calibri"/>
                <w:b/>
                <w:sz w:val="24"/>
                <w:szCs w:val="24"/>
              </w:rPr>
              <w:t>CHAPTER/SESSION</w:t>
            </w:r>
          </w:p>
        </w:tc>
        <w:tc>
          <w:tcPr>
            <w:tcW w:w="7069" w:type="dxa"/>
          </w:tcPr>
          <w:p w14:paraId="496D7E96" w14:textId="77777777" w:rsidR="00EF3F0B" w:rsidRPr="00BA6CD9" w:rsidRDefault="00EF3F0B" w:rsidP="00EF3F0B">
            <w:pPr>
              <w:ind w:left="450" w:hanging="450"/>
              <w:jc w:val="center"/>
              <w:rPr>
                <w:rFonts w:ascii="Calibri" w:eastAsia="Calibri" w:hAnsi="Calibri" w:cs="Calibri"/>
                <w:sz w:val="24"/>
                <w:szCs w:val="24"/>
              </w:rPr>
            </w:pPr>
            <w:r w:rsidRPr="00BA6CD9">
              <w:rPr>
                <w:rFonts w:ascii="Calibri" w:eastAsia="Calibri" w:hAnsi="Calibri"/>
                <w:b/>
                <w:sz w:val="24"/>
                <w:szCs w:val="24"/>
              </w:rPr>
              <w:t>SKILLS COVERED IN SESSION</w:t>
            </w:r>
          </w:p>
        </w:tc>
      </w:tr>
      <w:tr w:rsidR="00EF3F0B" w:rsidRPr="00BA6CD9" w14:paraId="26A081B7" w14:textId="77777777" w:rsidTr="00681626">
        <w:trPr>
          <w:jc w:val="center"/>
        </w:trPr>
        <w:tc>
          <w:tcPr>
            <w:tcW w:w="3145" w:type="dxa"/>
          </w:tcPr>
          <w:p w14:paraId="34A43DB5" w14:textId="77777777" w:rsidR="00EF3F0B" w:rsidRPr="00BA6CD9" w:rsidRDefault="00EF3F0B" w:rsidP="00EF3F0B">
            <w:pPr>
              <w:numPr>
                <w:ilvl w:val="0"/>
                <w:numId w:val="1"/>
              </w:numPr>
              <w:ind w:left="450" w:hanging="450"/>
              <w:contextualSpacing/>
              <w:rPr>
                <w:rFonts w:ascii="Calibri" w:eastAsia="Calibri" w:hAnsi="Calibri"/>
              </w:rPr>
            </w:pPr>
            <w:r>
              <w:rPr>
                <w:rFonts w:ascii="Calibri" w:eastAsia="Calibri" w:hAnsi="Calibri"/>
              </w:rPr>
              <w:t>Supervision, listening, and monitoring activities</w:t>
            </w:r>
          </w:p>
        </w:tc>
        <w:tc>
          <w:tcPr>
            <w:tcW w:w="7069" w:type="dxa"/>
          </w:tcPr>
          <w:p w14:paraId="1BE01436" w14:textId="77777777" w:rsidR="00EF3F0B" w:rsidRDefault="00EF3F0B" w:rsidP="00EF3F0B">
            <w:pPr>
              <w:numPr>
                <w:ilvl w:val="0"/>
                <w:numId w:val="7"/>
              </w:numPr>
              <w:ind w:left="450" w:hanging="450"/>
              <w:rPr>
                <w:rFonts w:ascii="Calibri" w:eastAsia="Calibri" w:hAnsi="Calibri"/>
              </w:rPr>
            </w:pPr>
            <w:r>
              <w:rPr>
                <w:rFonts w:ascii="Calibri" w:eastAsia="Calibri" w:hAnsi="Calibri"/>
              </w:rPr>
              <w:t>Learning active listening skills to support positive communication</w:t>
            </w:r>
          </w:p>
          <w:p w14:paraId="7E740BB8" w14:textId="77777777" w:rsidR="00EF3F0B" w:rsidRDefault="00EF3F0B" w:rsidP="00EF3F0B">
            <w:pPr>
              <w:numPr>
                <w:ilvl w:val="0"/>
                <w:numId w:val="7"/>
              </w:numPr>
              <w:ind w:left="450" w:hanging="450"/>
              <w:rPr>
                <w:rFonts w:ascii="Calibri" w:eastAsia="Calibri" w:hAnsi="Calibri"/>
              </w:rPr>
            </w:pPr>
            <w:r>
              <w:rPr>
                <w:rFonts w:ascii="Calibri" w:eastAsia="Calibri" w:hAnsi="Calibri"/>
              </w:rPr>
              <w:t xml:space="preserve">Staying engaged with youth to build trusting, supportive relationships </w:t>
            </w:r>
          </w:p>
          <w:p w14:paraId="44F28336" w14:textId="77777777" w:rsidR="00EF3F0B" w:rsidRPr="00BA6CD9" w:rsidRDefault="00EF3F0B" w:rsidP="00EF3F0B">
            <w:pPr>
              <w:numPr>
                <w:ilvl w:val="0"/>
                <w:numId w:val="7"/>
              </w:numPr>
              <w:ind w:left="450" w:hanging="450"/>
              <w:rPr>
                <w:rFonts w:ascii="Calibri" w:eastAsia="Calibri" w:hAnsi="Calibri"/>
              </w:rPr>
            </w:pPr>
            <w:r w:rsidRPr="00FD5A2A">
              <w:rPr>
                <w:rFonts w:ascii="Calibri" w:eastAsia="Calibri" w:hAnsi="Calibri"/>
                <w:i/>
                <w:iCs/>
              </w:rPr>
              <w:t>Communication skill:</w:t>
            </w:r>
            <w:r w:rsidRPr="00BA6CD9">
              <w:rPr>
                <w:rFonts w:ascii="Calibri" w:eastAsia="Calibri" w:hAnsi="Calibri"/>
              </w:rPr>
              <w:t xml:space="preserve"> Questions that help with monitoring</w:t>
            </w:r>
          </w:p>
        </w:tc>
      </w:tr>
      <w:tr w:rsidR="00EF3F0B" w:rsidRPr="00BA6CD9" w14:paraId="429BA645" w14:textId="77777777" w:rsidTr="00681626">
        <w:trPr>
          <w:jc w:val="center"/>
        </w:trPr>
        <w:tc>
          <w:tcPr>
            <w:tcW w:w="3145" w:type="dxa"/>
          </w:tcPr>
          <w:p w14:paraId="769D0DD0" w14:textId="77777777" w:rsidR="00EF3F0B" w:rsidRPr="00BA6CD9" w:rsidRDefault="00EF3F0B" w:rsidP="00EF3F0B">
            <w:pPr>
              <w:numPr>
                <w:ilvl w:val="0"/>
                <w:numId w:val="1"/>
              </w:numPr>
              <w:ind w:left="450" w:hanging="450"/>
              <w:contextualSpacing/>
              <w:rPr>
                <w:rFonts w:ascii="Calibri" w:eastAsia="Calibri" w:hAnsi="Calibri"/>
              </w:rPr>
            </w:pPr>
            <w:r>
              <w:rPr>
                <w:rFonts w:ascii="Calibri" w:eastAsia="Calibri" w:hAnsi="Calibri"/>
              </w:rPr>
              <w:t>Setting limits: Effective rules</w:t>
            </w:r>
          </w:p>
        </w:tc>
        <w:tc>
          <w:tcPr>
            <w:tcW w:w="7069" w:type="dxa"/>
          </w:tcPr>
          <w:p w14:paraId="0227D795" w14:textId="77777777" w:rsidR="00EF3F0B" w:rsidRPr="00BA6CD9" w:rsidRDefault="00EF3F0B" w:rsidP="00EF3F0B">
            <w:pPr>
              <w:numPr>
                <w:ilvl w:val="0"/>
                <w:numId w:val="7"/>
              </w:numPr>
              <w:ind w:left="450" w:hanging="450"/>
              <w:rPr>
                <w:rFonts w:ascii="Calibri" w:eastAsia="Calibri" w:hAnsi="Calibri"/>
              </w:rPr>
            </w:pPr>
            <w:r w:rsidRPr="00BA6CD9">
              <w:rPr>
                <w:rFonts w:ascii="Calibri" w:eastAsia="Calibri" w:hAnsi="Calibri"/>
              </w:rPr>
              <w:t xml:space="preserve">Developing </w:t>
            </w:r>
            <w:r>
              <w:rPr>
                <w:rFonts w:ascii="Calibri" w:eastAsia="Calibri" w:hAnsi="Calibri"/>
              </w:rPr>
              <w:t>effective, clear rules</w:t>
            </w:r>
          </w:p>
          <w:p w14:paraId="4D861BB6" w14:textId="77777777" w:rsidR="00EF3F0B" w:rsidRDefault="00EF3F0B" w:rsidP="00EF3F0B">
            <w:pPr>
              <w:numPr>
                <w:ilvl w:val="0"/>
                <w:numId w:val="7"/>
              </w:numPr>
              <w:ind w:left="450" w:hanging="450"/>
              <w:rPr>
                <w:rFonts w:ascii="Calibri" w:eastAsia="Calibri" w:hAnsi="Calibri"/>
              </w:rPr>
            </w:pPr>
            <w:r>
              <w:rPr>
                <w:rFonts w:ascii="Calibri" w:eastAsia="Calibri" w:hAnsi="Calibri"/>
              </w:rPr>
              <w:t>Maintaining consistent expectations for following rules</w:t>
            </w:r>
          </w:p>
          <w:p w14:paraId="2CE1F1E2" w14:textId="77777777" w:rsidR="00EF3F0B" w:rsidRDefault="00EF3F0B" w:rsidP="00EF3F0B">
            <w:pPr>
              <w:numPr>
                <w:ilvl w:val="0"/>
                <w:numId w:val="7"/>
              </w:numPr>
              <w:ind w:left="450" w:hanging="450"/>
              <w:rPr>
                <w:rFonts w:ascii="Calibri" w:eastAsia="Calibri" w:hAnsi="Calibri"/>
              </w:rPr>
            </w:pPr>
            <w:r>
              <w:rPr>
                <w:rFonts w:ascii="Calibri" w:eastAsia="Calibri" w:hAnsi="Calibri"/>
              </w:rPr>
              <w:t>Communicating the rules and consequences to youth and others</w:t>
            </w:r>
          </w:p>
          <w:p w14:paraId="730930A2" w14:textId="77777777" w:rsidR="00EF3F0B" w:rsidRPr="00BA6CD9" w:rsidRDefault="00EF3F0B" w:rsidP="00EF3F0B">
            <w:pPr>
              <w:numPr>
                <w:ilvl w:val="0"/>
                <w:numId w:val="7"/>
              </w:numPr>
              <w:ind w:left="450" w:hanging="450"/>
              <w:rPr>
                <w:rFonts w:ascii="Calibri" w:eastAsia="Calibri" w:hAnsi="Calibri"/>
              </w:rPr>
            </w:pPr>
            <w:r>
              <w:rPr>
                <w:rFonts w:ascii="Calibri" w:eastAsia="Calibri" w:hAnsi="Calibri"/>
              </w:rPr>
              <w:t>Checking up and monitoring youth cooperation</w:t>
            </w:r>
          </w:p>
        </w:tc>
      </w:tr>
      <w:tr w:rsidR="00EF3F0B" w:rsidRPr="00BA6CD9" w14:paraId="73DD4522" w14:textId="77777777" w:rsidTr="00681626">
        <w:trPr>
          <w:trHeight w:val="813"/>
          <w:jc w:val="center"/>
        </w:trPr>
        <w:tc>
          <w:tcPr>
            <w:tcW w:w="3145" w:type="dxa"/>
          </w:tcPr>
          <w:p w14:paraId="684682CD" w14:textId="77777777" w:rsidR="00EF3F0B" w:rsidRPr="00BA6CD9" w:rsidRDefault="00EF3F0B" w:rsidP="00EF3F0B">
            <w:pPr>
              <w:numPr>
                <w:ilvl w:val="0"/>
                <w:numId w:val="1"/>
              </w:numPr>
              <w:ind w:left="450" w:hanging="450"/>
              <w:contextualSpacing/>
              <w:rPr>
                <w:rFonts w:ascii="Calibri" w:eastAsia="Calibri" w:hAnsi="Calibri"/>
              </w:rPr>
            </w:pPr>
            <w:r w:rsidRPr="00BA6CD9">
              <w:rPr>
                <w:rFonts w:ascii="Calibri" w:eastAsia="Calibri" w:hAnsi="Calibri"/>
              </w:rPr>
              <w:t xml:space="preserve">Limit setting: </w:t>
            </w:r>
            <w:r>
              <w:rPr>
                <w:rFonts w:ascii="Calibri" w:eastAsia="Calibri" w:hAnsi="Calibri"/>
              </w:rPr>
              <w:t>Effective consequences</w:t>
            </w:r>
          </w:p>
        </w:tc>
        <w:tc>
          <w:tcPr>
            <w:tcW w:w="7069" w:type="dxa"/>
          </w:tcPr>
          <w:p w14:paraId="7414D53A" w14:textId="77777777" w:rsidR="00EF3F0B" w:rsidRPr="0050080E" w:rsidRDefault="00EF3F0B" w:rsidP="00EF3F0B">
            <w:pPr>
              <w:numPr>
                <w:ilvl w:val="0"/>
                <w:numId w:val="7"/>
              </w:numPr>
              <w:ind w:left="450" w:hanging="450"/>
              <w:rPr>
                <w:rFonts w:ascii="Calibri" w:eastAsia="Calibri" w:hAnsi="Calibri"/>
              </w:rPr>
            </w:pPr>
            <w:r>
              <w:rPr>
                <w:rFonts w:ascii="Calibri" w:eastAsia="Calibri" w:hAnsi="Calibri"/>
              </w:rPr>
              <w:t>Learning types of consequences and when to use them (e.g., loss of privilege, mindful ignoring)</w:t>
            </w:r>
          </w:p>
          <w:p w14:paraId="5E44FB58" w14:textId="77777777" w:rsidR="00EF3F0B" w:rsidRDefault="00EF3F0B" w:rsidP="00EF3F0B">
            <w:pPr>
              <w:numPr>
                <w:ilvl w:val="0"/>
                <w:numId w:val="7"/>
              </w:numPr>
              <w:ind w:left="450" w:hanging="450"/>
              <w:rPr>
                <w:rFonts w:ascii="Calibri" w:eastAsia="Calibri" w:hAnsi="Calibri"/>
              </w:rPr>
            </w:pPr>
            <w:r>
              <w:rPr>
                <w:rFonts w:ascii="Calibri" w:eastAsia="Calibri" w:hAnsi="Calibri"/>
              </w:rPr>
              <w:t>Using SANE guidelines for identifying appropriate consequences</w:t>
            </w:r>
          </w:p>
          <w:p w14:paraId="176B40C1" w14:textId="77777777" w:rsidR="00EF3F0B" w:rsidRDefault="00EF3F0B" w:rsidP="00EF3F0B">
            <w:pPr>
              <w:numPr>
                <w:ilvl w:val="0"/>
                <w:numId w:val="7"/>
              </w:numPr>
              <w:ind w:left="450" w:hanging="450"/>
              <w:rPr>
                <w:rFonts w:ascii="Calibri" w:eastAsia="Calibri" w:hAnsi="Calibri"/>
              </w:rPr>
            </w:pPr>
            <w:r>
              <w:rPr>
                <w:rFonts w:ascii="Calibri" w:eastAsia="Calibri" w:hAnsi="Calibri"/>
              </w:rPr>
              <w:t>Consistently giving effective consequences when rules are broken</w:t>
            </w:r>
          </w:p>
          <w:p w14:paraId="089FE12B" w14:textId="77777777" w:rsidR="00EF3F0B" w:rsidRPr="00BA6CD9" w:rsidRDefault="00EF3F0B" w:rsidP="00EF3F0B">
            <w:pPr>
              <w:numPr>
                <w:ilvl w:val="0"/>
                <w:numId w:val="7"/>
              </w:numPr>
              <w:ind w:left="450" w:hanging="450"/>
              <w:rPr>
                <w:rFonts w:ascii="Calibri" w:eastAsia="Calibri" w:hAnsi="Calibri"/>
              </w:rPr>
            </w:pPr>
            <w:r w:rsidRPr="00BA6CD9">
              <w:rPr>
                <w:rFonts w:ascii="Calibri" w:eastAsia="Calibri" w:hAnsi="Calibri"/>
              </w:rPr>
              <w:t>Troubleshooting problems with giving consequences</w:t>
            </w:r>
            <w:r>
              <w:rPr>
                <w:rFonts w:ascii="Calibri" w:eastAsia="Calibri" w:hAnsi="Calibri"/>
              </w:rPr>
              <w:t xml:space="preserve"> and a</w:t>
            </w:r>
            <w:r w:rsidRPr="00BA6CD9">
              <w:rPr>
                <w:rFonts w:ascii="Calibri" w:eastAsia="Calibri" w:hAnsi="Calibri"/>
              </w:rPr>
              <w:t>ddressing serious child problem behaviors</w:t>
            </w:r>
          </w:p>
          <w:p w14:paraId="788DD2CF" w14:textId="77777777" w:rsidR="00EF3F0B" w:rsidRPr="0050080E" w:rsidRDefault="00EF3F0B" w:rsidP="00EF3F0B">
            <w:pPr>
              <w:numPr>
                <w:ilvl w:val="0"/>
                <w:numId w:val="7"/>
              </w:numPr>
              <w:ind w:left="450" w:hanging="450"/>
              <w:rPr>
                <w:rFonts w:ascii="Calibri" w:eastAsia="Calibri" w:hAnsi="Calibri"/>
              </w:rPr>
            </w:pPr>
            <w:r w:rsidRPr="00BA6CD9">
              <w:rPr>
                <w:rFonts w:ascii="Calibri" w:eastAsia="Calibri" w:hAnsi="Calibri"/>
              </w:rPr>
              <w:t>Strategies for staying CALM when setting limits/giving consequences</w:t>
            </w:r>
          </w:p>
        </w:tc>
      </w:tr>
    </w:tbl>
    <w:p w14:paraId="6F6144CC" w14:textId="77777777" w:rsidR="00EF3F0B" w:rsidRPr="00BA6CD9" w:rsidRDefault="00EF3F0B" w:rsidP="00CB281A">
      <w:pPr>
        <w:spacing w:before="240"/>
        <w:ind w:left="450" w:hanging="450"/>
        <w:jc w:val="center"/>
        <w:rPr>
          <w:rFonts w:ascii="Calibri" w:eastAsia="Calibri" w:hAnsi="Calibri"/>
          <w:b/>
          <w:bCs/>
          <w:sz w:val="28"/>
          <w:szCs w:val="28"/>
        </w:rPr>
      </w:pPr>
      <w:r>
        <w:rPr>
          <w:rFonts w:ascii="Calibri" w:eastAsia="Calibri" w:hAnsi="Calibri"/>
          <w:b/>
          <w:bCs/>
          <w:sz w:val="28"/>
          <w:szCs w:val="28"/>
        </w:rPr>
        <w:t xml:space="preserve">Domain: FAMILY </w:t>
      </w:r>
      <w:r w:rsidRPr="00BA6CD9">
        <w:rPr>
          <w:rFonts w:ascii="Calibri" w:eastAsia="Calibri" w:hAnsi="Calibri"/>
          <w:b/>
          <w:bCs/>
          <w:sz w:val="28"/>
          <w:szCs w:val="28"/>
        </w:rPr>
        <w:t>RELATIONSHIP BUILDING</w:t>
      </w:r>
    </w:p>
    <w:p w14:paraId="6D87BB20" w14:textId="77777777" w:rsidR="00EF3F0B" w:rsidRPr="00B86BB5" w:rsidRDefault="00EF3F0B" w:rsidP="00EF3F0B">
      <w:pPr>
        <w:rPr>
          <w:rFonts w:ascii="Calibri" w:eastAsia="Calibri" w:hAnsi="Calibri"/>
        </w:rPr>
      </w:pPr>
      <w:r w:rsidRPr="00B86BB5">
        <w:rPr>
          <w:rFonts w:ascii="Calibri" w:eastAsia="Calibri" w:hAnsi="Calibri"/>
          <w:b/>
        </w:rPr>
        <w:t xml:space="preserve">WHEN TO USE: </w:t>
      </w:r>
      <w:r w:rsidRPr="00B86BB5">
        <w:rPr>
          <w:rFonts w:ascii="Calibri" w:eastAsia="Calibri" w:hAnsi="Calibri"/>
        </w:rPr>
        <w:t xml:space="preserve">These sessions are helpful for families who have difficulty effectively communicating, which might include high levels of conflict, and difficulty finding solutions to family problems. They also can be helpful when families are experiencing changes or transitions. </w:t>
      </w:r>
    </w:p>
    <w:p w14:paraId="77D5DE61" w14:textId="56295984" w:rsidR="00EF3F0B" w:rsidRPr="00EF3F0B" w:rsidRDefault="00EF3F0B" w:rsidP="00EF3F0B">
      <w:pPr>
        <w:rPr>
          <w:rFonts w:ascii="Calibri" w:eastAsia="Calibri" w:hAnsi="Calibri"/>
        </w:rPr>
      </w:pPr>
      <w:r w:rsidRPr="00B86BB5">
        <w:rPr>
          <w:rFonts w:ascii="Calibri" w:eastAsia="Calibri" w:hAnsi="Calibri"/>
          <w:b/>
        </w:rPr>
        <w:t>CAREGIVER GOALS</w:t>
      </w:r>
      <w:r w:rsidRPr="00B86BB5">
        <w:rPr>
          <w:rFonts w:ascii="Calibri" w:eastAsia="Calibri" w:hAnsi="Calibri"/>
        </w:rPr>
        <w:t>: These sessions are useful when caregiver goals are something like - have more communication with youth; learning how to solve problems; reducing conflict; having more clear routines to help with planning ahead and being proactive; having more time and/or more fun together as a family</w:t>
      </w:r>
    </w:p>
    <w:tbl>
      <w:tblPr>
        <w:tblStyle w:val="TableGrid2"/>
        <w:tblW w:w="0" w:type="auto"/>
        <w:jc w:val="center"/>
        <w:tblLook w:val="04A0" w:firstRow="1" w:lastRow="0" w:firstColumn="1" w:lastColumn="0" w:noHBand="0" w:noVBand="1"/>
      </w:tblPr>
      <w:tblGrid>
        <w:gridCol w:w="3145"/>
        <w:gridCol w:w="7069"/>
      </w:tblGrid>
      <w:tr w:rsidR="00EF3F0B" w:rsidRPr="00BA6CD9" w14:paraId="559653BC" w14:textId="77777777" w:rsidTr="00681626">
        <w:trPr>
          <w:trHeight w:val="368"/>
          <w:jc w:val="center"/>
        </w:trPr>
        <w:tc>
          <w:tcPr>
            <w:tcW w:w="3145" w:type="dxa"/>
          </w:tcPr>
          <w:p w14:paraId="62C11537" w14:textId="77777777" w:rsidR="00EF3F0B" w:rsidRPr="00BA6CD9" w:rsidRDefault="00EF3F0B" w:rsidP="00EF3F0B">
            <w:pPr>
              <w:ind w:left="450" w:hanging="450"/>
              <w:jc w:val="center"/>
              <w:rPr>
                <w:rFonts w:ascii="Calibri" w:eastAsia="Calibri" w:hAnsi="Calibri"/>
                <w:b/>
                <w:bCs/>
              </w:rPr>
            </w:pPr>
            <w:r w:rsidRPr="00BA6CD9">
              <w:rPr>
                <w:rFonts w:ascii="Calibri" w:eastAsia="Calibri" w:hAnsi="Calibri"/>
                <w:b/>
                <w:bCs/>
              </w:rPr>
              <w:t>CHAPTER/SESSION</w:t>
            </w:r>
          </w:p>
        </w:tc>
        <w:tc>
          <w:tcPr>
            <w:tcW w:w="7069" w:type="dxa"/>
          </w:tcPr>
          <w:p w14:paraId="2457C110" w14:textId="77777777" w:rsidR="00EF3F0B" w:rsidRPr="00BA6CD9" w:rsidRDefault="00EF3F0B" w:rsidP="00EF3F0B">
            <w:pPr>
              <w:ind w:left="450" w:hanging="450"/>
              <w:jc w:val="center"/>
              <w:rPr>
                <w:rFonts w:ascii="Calibri" w:eastAsia="Calibri" w:hAnsi="Calibri"/>
                <w:b/>
                <w:bCs/>
              </w:rPr>
            </w:pPr>
            <w:r w:rsidRPr="00BA6CD9">
              <w:rPr>
                <w:rFonts w:ascii="Calibri" w:eastAsia="Calibri" w:hAnsi="Calibri"/>
                <w:b/>
                <w:bCs/>
              </w:rPr>
              <w:t>SKILLS COVERED IN SESSION</w:t>
            </w:r>
          </w:p>
        </w:tc>
      </w:tr>
      <w:tr w:rsidR="00EF3F0B" w:rsidRPr="00BA6CD9" w14:paraId="71586E9B" w14:textId="77777777" w:rsidTr="00681626">
        <w:trPr>
          <w:jc w:val="center"/>
        </w:trPr>
        <w:tc>
          <w:tcPr>
            <w:tcW w:w="3145" w:type="dxa"/>
          </w:tcPr>
          <w:p w14:paraId="031733BC" w14:textId="77777777" w:rsidR="00EF3F0B" w:rsidRPr="00A05844" w:rsidRDefault="00EF3F0B" w:rsidP="00EF3F0B">
            <w:pPr>
              <w:numPr>
                <w:ilvl w:val="0"/>
                <w:numId w:val="1"/>
              </w:numPr>
              <w:ind w:left="450" w:hanging="450"/>
              <w:contextualSpacing/>
              <w:rPr>
                <w:rFonts w:ascii="Calibri" w:eastAsia="Calibri" w:hAnsi="Calibri"/>
                <w:sz w:val="22"/>
                <w:szCs w:val="22"/>
              </w:rPr>
            </w:pPr>
            <w:r>
              <w:rPr>
                <w:rFonts w:ascii="Calibri" w:eastAsia="Calibri" w:hAnsi="Calibri"/>
                <w:sz w:val="22"/>
                <w:szCs w:val="22"/>
              </w:rPr>
              <w:t>Effective problem solving and communication</w:t>
            </w:r>
          </w:p>
          <w:p w14:paraId="2C285E02" w14:textId="77777777" w:rsidR="00EF3F0B" w:rsidRPr="00A05844" w:rsidRDefault="00EF3F0B" w:rsidP="00EF3F0B">
            <w:pPr>
              <w:ind w:left="450" w:hanging="450"/>
              <w:rPr>
                <w:rFonts w:ascii="Calibri" w:eastAsia="Calibri" w:hAnsi="Calibri"/>
                <w:sz w:val="22"/>
                <w:szCs w:val="22"/>
                <w:u w:val="single"/>
              </w:rPr>
            </w:pPr>
          </w:p>
        </w:tc>
        <w:tc>
          <w:tcPr>
            <w:tcW w:w="7069" w:type="dxa"/>
          </w:tcPr>
          <w:p w14:paraId="23AB3ABD" w14:textId="77777777" w:rsidR="00EF3F0B" w:rsidRDefault="00EF3F0B" w:rsidP="00EF3F0B">
            <w:pPr>
              <w:numPr>
                <w:ilvl w:val="0"/>
                <w:numId w:val="2"/>
              </w:numPr>
              <w:ind w:left="450" w:hanging="450"/>
              <w:rPr>
                <w:rFonts w:ascii="Calibri" w:eastAsia="Calibri" w:hAnsi="Calibri"/>
                <w:sz w:val="22"/>
                <w:szCs w:val="22"/>
              </w:rPr>
            </w:pPr>
            <w:r>
              <w:rPr>
                <w:rFonts w:ascii="Calibri" w:eastAsia="Calibri" w:hAnsi="Calibri"/>
                <w:sz w:val="22"/>
                <w:szCs w:val="22"/>
              </w:rPr>
              <w:t>Learning guidelines for effective problem solving (what, when, where to problem solve)</w:t>
            </w:r>
          </w:p>
          <w:p w14:paraId="7AF91E20" w14:textId="77777777" w:rsidR="00EF3F0B" w:rsidRPr="00A05844" w:rsidRDefault="00EF3F0B" w:rsidP="00EF3F0B">
            <w:pPr>
              <w:numPr>
                <w:ilvl w:val="0"/>
                <w:numId w:val="2"/>
              </w:numPr>
              <w:ind w:left="450" w:hanging="450"/>
              <w:rPr>
                <w:rFonts w:ascii="Calibri" w:eastAsia="Calibri" w:hAnsi="Calibri"/>
                <w:sz w:val="22"/>
                <w:szCs w:val="22"/>
              </w:rPr>
            </w:pPr>
            <w:proofErr w:type="gramStart"/>
            <w:r w:rsidRPr="00A05844">
              <w:rPr>
                <w:rFonts w:ascii="Calibri" w:eastAsia="Calibri" w:hAnsi="Calibri"/>
                <w:sz w:val="22"/>
                <w:szCs w:val="22"/>
              </w:rPr>
              <w:t>Do’s</w:t>
            </w:r>
            <w:proofErr w:type="gramEnd"/>
            <w:r w:rsidRPr="00A05844">
              <w:rPr>
                <w:rFonts w:ascii="Calibri" w:eastAsia="Calibri" w:hAnsi="Calibri"/>
                <w:sz w:val="22"/>
                <w:szCs w:val="22"/>
              </w:rPr>
              <w:t xml:space="preserve"> and don’ts of negotiation</w:t>
            </w:r>
          </w:p>
          <w:p w14:paraId="4205BE0A" w14:textId="77777777" w:rsidR="00EF3F0B" w:rsidRPr="00A05844" w:rsidRDefault="00EF3F0B" w:rsidP="00EF3F0B">
            <w:pPr>
              <w:numPr>
                <w:ilvl w:val="0"/>
                <w:numId w:val="2"/>
              </w:numPr>
              <w:ind w:left="450" w:hanging="450"/>
              <w:rPr>
                <w:rFonts w:ascii="Calibri" w:eastAsia="Calibri" w:hAnsi="Calibri"/>
                <w:sz w:val="22"/>
                <w:szCs w:val="22"/>
              </w:rPr>
            </w:pPr>
            <w:r w:rsidRPr="00A05844">
              <w:rPr>
                <w:rFonts w:ascii="Calibri" w:eastAsia="Calibri" w:hAnsi="Calibri"/>
                <w:i/>
                <w:iCs/>
                <w:sz w:val="22"/>
                <w:szCs w:val="22"/>
              </w:rPr>
              <w:t>Communication skill:</w:t>
            </w:r>
            <w:r w:rsidRPr="00A05844">
              <w:rPr>
                <w:rFonts w:ascii="Calibri" w:eastAsia="Calibri" w:hAnsi="Calibri"/>
                <w:sz w:val="22"/>
                <w:szCs w:val="22"/>
              </w:rPr>
              <w:t xml:space="preserve"> Making neutral problem statements</w:t>
            </w:r>
          </w:p>
        </w:tc>
      </w:tr>
      <w:tr w:rsidR="00EF3F0B" w:rsidRPr="00BA6CD9" w14:paraId="766DE004" w14:textId="77777777" w:rsidTr="00681626">
        <w:trPr>
          <w:trHeight w:val="669"/>
          <w:jc w:val="center"/>
        </w:trPr>
        <w:tc>
          <w:tcPr>
            <w:tcW w:w="3145" w:type="dxa"/>
          </w:tcPr>
          <w:p w14:paraId="68981C81" w14:textId="77777777" w:rsidR="00EF3F0B" w:rsidRPr="000160C0" w:rsidRDefault="00EF3F0B" w:rsidP="00EF3F0B">
            <w:pPr>
              <w:numPr>
                <w:ilvl w:val="0"/>
                <w:numId w:val="1"/>
              </w:numPr>
              <w:ind w:left="450" w:hanging="450"/>
              <w:contextualSpacing/>
              <w:rPr>
                <w:rFonts w:ascii="Calibri" w:eastAsia="Calibri" w:hAnsi="Calibri"/>
                <w:sz w:val="22"/>
                <w:szCs w:val="22"/>
              </w:rPr>
            </w:pPr>
            <w:r w:rsidRPr="00A05844">
              <w:rPr>
                <w:rFonts w:ascii="Calibri" w:eastAsia="Calibri" w:hAnsi="Calibri"/>
                <w:sz w:val="22"/>
                <w:szCs w:val="22"/>
              </w:rPr>
              <w:t xml:space="preserve">Choosing solutions to </w:t>
            </w:r>
            <w:r>
              <w:rPr>
                <w:rFonts w:ascii="Calibri" w:eastAsia="Calibri" w:hAnsi="Calibri"/>
                <w:sz w:val="22"/>
                <w:szCs w:val="22"/>
              </w:rPr>
              <w:t>f</w:t>
            </w:r>
            <w:r w:rsidRPr="00A05844">
              <w:rPr>
                <w:rFonts w:ascii="Calibri" w:eastAsia="Calibri" w:hAnsi="Calibri"/>
                <w:sz w:val="22"/>
                <w:szCs w:val="22"/>
              </w:rPr>
              <w:t xml:space="preserve">amily </w:t>
            </w:r>
            <w:r>
              <w:rPr>
                <w:rFonts w:ascii="Calibri" w:eastAsia="Calibri" w:hAnsi="Calibri"/>
                <w:sz w:val="22"/>
                <w:szCs w:val="22"/>
              </w:rPr>
              <w:t>p</w:t>
            </w:r>
            <w:r w:rsidRPr="00A05844">
              <w:rPr>
                <w:rFonts w:ascii="Calibri" w:eastAsia="Calibri" w:hAnsi="Calibri"/>
                <w:sz w:val="22"/>
                <w:szCs w:val="22"/>
              </w:rPr>
              <w:t>roblems</w:t>
            </w:r>
          </w:p>
        </w:tc>
        <w:tc>
          <w:tcPr>
            <w:tcW w:w="7069" w:type="dxa"/>
          </w:tcPr>
          <w:p w14:paraId="2E8A65CB" w14:textId="77777777" w:rsidR="00EF3F0B" w:rsidRPr="00A05844" w:rsidRDefault="00EF3F0B" w:rsidP="00EF3F0B">
            <w:pPr>
              <w:numPr>
                <w:ilvl w:val="0"/>
                <w:numId w:val="3"/>
              </w:numPr>
              <w:ind w:left="450" w:hanging="450"/>
              <w:rPr>
                <w:rFonts w:ascii="Calibri" w:eastAsia="Calibri" w:hAnsi="Calibri"/>
                <w:sz w:val="22"/>
                <w:szCs w:val="22"/>
              </w:rPr>
            </w:pPr>
            <w:r w:rsidRPr="00A05844">
              <w:rPr>
                <w:rFonts w:ascii="Calibri" w:eastAsia="Calibri" w:hAnsi="Calibri"/>
                <w:sz w:val="22"/>
                <w:szCs w:val="22"/>
              </w:rPr>
              <w:t>Recognizing child effort when negotiating</w:t>
            </w:r>
          </w:p>
          <w:p w14:paraId="0E6FE9ED" w14:textId="77777777" w:rsidR="00EF3F0B" w:rsidRPr="00A05844" w:rsidRDefault="00EF3F0B" w:rsidP="00EF3F0B">
            <w:pPr>
              <w:numPr>
                <w:ilvl w:val="0"/>
                <w:numId w:val="3"/>
              </w:numPr>
              <w:ind w:left="450" w:hanging="450"/>
              <w:rPr>
                <w:rFonts w:ascii="Calibri" w:eastAsia="Calibri" w:hAnsi="Calibri"/>
                <w:sz w:val="22"/>
                <w:szCs w:val="22"/>
              </w:rPr>
            </w:pPr>
            <w:r w:rsidRPr="00A05844">
              <w:rPr>
                <w:rFonts w:ascii="Calibri" w:eastAsia="Calibri" w:hAnsi="Calibri"/>
                <w:sz w:val="22"/>
                <w:szCs w:val="22"/>
              </w:rPr>
              <w:t>Problem solving steps</w:t>
            </w:r>
          </w:p>
        </w:tc>
      </w:tr>
      <w:tr w:rsidR="00EF3F0B" w:rsidRPr="00BA6CD9" w14:paraId="5E9D8CAE" w14:textId="77777777" w:rsidTr="00681626">
        <w:trPr>
          <w:jc w:val="center"/>
        </w:trPr>
        <w:tc>
          <w:tcPr>
            <w:tcW w:w="3145" w:type="dxa"/>
          </w:tcPr>
          <w:p w14:paraId="7037FF1F" w14:textId="77777777" w:rsidR="00EF3F0B" w:rsidRPr="00A05844" w:rsidRDefault="00EF3F0B" w:rsidP="00EF3F0B">
            <w:pPr>
              <w:numPr>
                <w:ilvl w:val="0"/>
                <w:numId w:val="1"/>
              </w:numPr>
              <w:ind w:left="450" w:hanging="450"/>
              <w:contextualSpacing/>
              <w:rPr>
                <w:rFonts w:ascii="Calibri" w:eastAsia="Calibri" w:hAnsi="Calibri"/>
                <w:sz w:val="22"/>
                <w:szCs w:val="22"/>
              </w:rPr>
            </w:pPr>
            <w:r w:rsidRPr="00A05844">
              <w:rPr>
                <w:rFonts w:ascii="Calibri" w:eastAsia="Calibri" w:hAnsi="Calibri"/>
                <w:sz w:val="22"/>
                <w:szCs w:val="22"/>
              </w:rPr>
              <w:t xml:space="preserve">Proactive </w:t>
            </w:r>
            <w:r>
              <w:rPr>
                <w:rFonts w:ascii="Calibri" w:eastAsia="Calibri" w:hAnsi="Calibri"/>
                <w:sz w:val="22"/>
                <w:szCs w:val="22"/>
              </w:rPr>
              <w:t>p</w:t>
            </w:r>
            <w:r w:rsidRPr="00A05844">
              <w:rPr>
                <w:rFonts w:ascii="Calibri" w:eastAsia="Calibri" w:hAnsi="Calibri"/>
                <w:sz w:val="22"/>
                <w:szCs w:val="22"/>
              </w:rPr>
              <w:t xml:space="preserve">arenting and </w:t>
            </w:r>
            <w:r>
              <w:rPr>
                <w:rFonts w:ascii="Calibri" w:eastAsia="Calibri" w:hAnsi="Calibri"/>
                <w:sz w:val="22"/>
                <w:szCs w:val="22"/>
              </w:rPr>
              <w:t>p</w:t>
            </w:r>
            <w:r w:rsidRPr="00A05844">
              <w:rPr>
                <w:rFonts w:ascii="Calibri" w:eastAsia="Calibri" w:hAnsi="Calibri"/>
                <w:sz w:val="22"/>
                <w:szCs w:val="22"/>
              </w:rPr>
              <w:t>lanning</w:t>
            </w:r>
            <w:r>
              <w:rPr>
                <w:rFonts w:ascii="Calibri" w:eastAsia="Calibri" w:hAnsi="Calibri"/>
                <w:sz w:val="22"/>
                <w:szCs w:val="22"/>
              </w:rPr>
              <w:t xml:space="preserve"> ahead</w:t>
            </w:r>
          </w:p>
          <w:p w14:paraId="2F434A43" w14:textId="77777777" w:rsidR="00EF3F0B" w:rsidRPr="00A05844" w:rsidRDefault="00EF3F0B" w:rsidP="00EF3F0B">
            <w:pPr>
              <w:ind w:left="450" w:hanging="450"/>
              <w:rPr>
                <w:rFonts w:ascii="Calibri" w:eastAsia="Calibri" w:hAnsi="Calibri"/>
                <w:sz w:val="22"/>
                <w:szCs w:val="22"/>
                <w:u w:val="single"/>
              </w:rPr>
            </w:pPr>
          </w:p>
        </w:tc>
        <w:tc>
          <w:tcPr>
            <w:tcW w:w="7069" w:type="dxa"/>
          </w:tcPr>
          <w:p w14:paraId="4384CBE0" w14:textId="77777777" w:rsidR="00EF3F0B" w:rsidRPr="00A05844" w:rsidRDefault="00EF3F0B" w:rsidP="00EF3F0B">
            <w:pPr>
              <w:numPr>
                <w:ilvl w:val="0"/>
                <w:numId w:val="4"/>
              </w:numPr>
              <w:ind w:left="450" w:hanging="450"/>
              <w:rPr>
                <w:rFonts w:ascii="Calibri" w:eastAsia="Calibri" w:hAnsi="Calibri"/>
                <w:sz w:val="22"/>
                <w:szCs w:val="22"/>
              </w:rPr>
            </w:pPr>
            <w:r w:rsidRPr="005F1CE7">
              <w:rPr>
                <w:rFonts w:ascii="Calibri" w:eastAsia="Calibri" w:hAnsi="Calibri"/>
                <w:sz w:val="22"/>
                <w:szCs w:val="22"/>
              </w:rPr>
              <w:t>PLAN to identify troublesome situations and adjust as needed</w:t>
            </w:r>
            <w:r>
              <w:rPr>
                <w:rFonts w:ascii="Calibri" w:eastAsia="Calibri" w:hAnsi="Calibri"/>
                <w:sz w:val="22"/>
                <w:szCs w:val="22"/>
              </w:rPr>
              <w:t xml:space="preserve"> </w:t>
            </w:r>
            <w:r w:rsidRPr="005F1CE7">
              <w:rPr>
                <w:rFonts w:ascii="Calibri" w:eastAsia="Calibri" w:hAnsi="Calibri"/>
                <w:sz w:val="22"/>
                <w:szCs w:val="22"/>
              </w:rPr>
              <w:t>to stop problems before they occur</w:t>
            </w:r>
          </w:p>
          <w:p w14:paraId="588E1A8E" w14:textId="77777777" w:rsidR="00EF3F0B" w:rsidRPr="00A05844" w:rsidRDefault="00EF3F0B" w:rsidP="00EF3F0B">
            <w:pPr>
              <w:numPr>
                <w:ilvl w:val="0"/>
                <w:numId w:val="4"/>
              </w:numPr>
              <w:ind w:left="450" w:hanging="450"/>
              <w:rPr>
                <w:rFonts w:ascii="Calibri" w:eastAsia="Calibri" w:hAnsi="Calibri"/>
                <w:sz w:val="22"/>
                <w:szCs w:val="22"/>
              </w:rPr>
            </w:pPr>
            <w:r>
              <w:rPr>
                <w:rFonts w:ascii="Calibri" w:eastAsia="Calibri" w:hAnsi="Calibri"/>
                <w:sz w:val="22"/>
                <w:szCs w:val="22"/>
              </w:rPr>
              <w:t xml:space="preserve">Proactive parenting practices, </w:t>
            </w:r>
            <w:proofErr w:type="gramStart"/>
            <w:r>
              <w:rPr>
                <w:rFonts w:ascii="Calibri" w:eastAsia="Calibri" w:hAnsi="Calibri"/>
                <w:sz w:val="22"/>
                <w:szCs w:val="22"/>
              </w:rPr>
              <w:t>including:</w:t>
            </w:r>
            <w:proofErr w:type="gramEnd"/>
            <w:r>
              <w:rPr>
                <w:rFonts w:ascii="Calibri" w:eastAsia="Calibri" w:hAnsi="Calibri"/>
                <w:sz w:val="22"/>
                <w:szCs w:val="22"/>
              </w:rPr>
              <w:t xml:space="preserve"> structure and regular routines, giving reminders, giving choices, redirection, and good communication</w:t>
            </w:r>
          </w:p>
        </w:tc>
      </w:tr>
      <w:tr w:rsidR="00EF3F0B" w:rsidRPr="00BA6CD9" w14:paraId="1AA3F756" w14:textId="77777777" w:rsidTr="00681626">
        <w:trPr>
          <w:trHeight w:val="1151"/>
          <w:jc w:val="center"/>
        </w:trPr>
        <w:tc>
          <w:tcPr>
            <w:tcW w:w="3145" w:type="dxa"/>
          </w:tcPr>
          <w:p w14:paraId="5D2AD9E8" w14:textId="77777777" w:rsidR="00EF3F0B" w:rsidRPr="002C4787" w:rsidRDefault="00EF3F0B" w:rsidP="00EF3F0B">
            <w:pPr>
              <w:numPr>
                <w:ilvl w:val="0"/>
                <w:numId w:val="1"/>
              </w:numPr>
              <w:ind w:left="450" w:hanging="450"/>
              <w:contextualSpacing/>
              <w:rPr>
                <w:rFonts w:ascii="Calibri" w:eastAsia="Calibri" w:hAnsi="Calibri"/>
                <w:sz w:val="22"/>
                <w:szCs w:val="22"/>
              </w:rPr>
            </w:pPr>
            <w:r>
              <w:rPr>
                <w:rFonts w:ascii="Calibri" w:eastAsia="Calibri" w:hAnsi="Calibri"/>
                <w:sz w:val="22"/>
                <w:szCs w:val="22"/>
              </w:rPr>
              <w:t>Practices that promote c</w:t>
            </w:r>
            <w:r w:rsidRPr="00A05844">
              <w:rPr>
                <w:rFonts w:ascii="Calibri" w:eastAsia="Calibri" w:hAnsi="Calibri"/>
                <w:sz w:val="22"/>
                <w:szCs w:val="22"/>
              </w:rPr>
              <w:t xml:space="preserve">ommunication </w:t>
            </w:r>
            <w:r>
              <w:rPr>
                <w:rFonts w:ascii="Calibri" w:eastAsia="Calibri" w:hAnsi="Calibri"/>
                <w:sz w:val="22"/>
                <w:szCs w:val="22"/>
              </w:rPr>
              <w:t xml:space="preserve">and connection: </w:t>
            </w:r>
            <w:r w:rsidRPr="00A05844">
              <w:rPr>
                <w:rFonts w:ascii="Calibri" w:eastAsia="Calibri" w:hAnsi="Calibri"/>
                <w:sz w:val="22"/>
                <w:szCs w:val="22"/>
              </w:rPr>
              <w:t xml:space="preserve">Shared </w:t>
            </w:r>
            <w:r>
              <w:rPr>
                <w:rFonts w:ascii="Calibri" w:eastAsia="Calibri" w:hAnsi="Calibri"/>
                <w:sz w:val="22"/>
                <w:szCs w:val="22"/>
              </w:rPr>
              <w:t>f</w:t>
            </w:r>
            <w:r w:rsidRPr="00A05844">
              <w:rPr>
                <w:rFonts w:ascii="Calibri" w:eastAsia="Calibri" w:hAnsi="Calibri"/>
                <w:sz w:val="22"/>
                <w:szCs w:val="22"/>
              </w:rPr>
              <w:t xml:space="preserve">amily </w:t>
            </w:r>
            <w:r>
              <w:rPr>
                <w:rFonts w:ascii="Calibri" w:eastAsia="Calibri" w:hAnsi="Calibri"/>
                <w:sz w:val="22"/>
                <w:szCs w:val="22"/>
              </w:rPr>
              <w:t>r</w:t>
            </w:r>
            <w:r w:rsidRPr="00A05844">
              <w:rPr>
                <w:rFonts w:ascii="Calibri" w:eastAsia="Calibri" w:hAnsi="Calibri"/>
                <w:sz w:val="22"/>
                <w:szCs w:val="22"/>
              </w:rPr>
              <w:t>outines</w:t>
            </w:r>
          </w:p>
        </w:tc>
        <w:tc>
          <w:tcPr>
            <w:tcW w:w="7069" w:type="dxa"/>
          </w:tcPr>
          <w:p w14:paraId="4FF68C4C" w14:textId="77777777" w:rsidR="00EF3F0B" w:rsidRPr="00A05844" w:rsidRDefault="00EF3F0B" w:rsidP="00EF3F0B">
            <w:pPr>
              <w:numPr>
                <w:ilvl w:val="0"/>
                <w:numId w:val="5"/>
              </w:numPr>
              <w:ind w:left="450" w:hanging="450"/>
              <w:rPr>
                <w:rFonts w:ascii="Calibri" w:eastAsia="Calibri" w:hAnsi="Calibri"/>
                <w:sz w:val="22"/>
                <w:szCs w:val="22"/>
              </w:rPr>
            </w:pPr>
            <w:r w:rsidRPr="00A05844">
              <w:rPr>
                <w:rFonts w:ascii="Calibri" w:eastAsia="Calibri" w:hAnsi="Calibri"/>
                <w:sz w:val="22"/>
                <w:szCs w:val="22"/>
              </w:rPr>
              <w:t xml:space="preserve">Developing shared </w:t>
            </w:r>
            <w:r>
              <w:rPr>
                <w:rFonts w:ascii="Calibri" w:eastAsia="Calibri" w:hAnsi="Calibri"/>
                <w:sz w:val="22"/>
                <w:szCs w:val="22"/>
              </w:rPr>
              <w:t xml:space="preserve">enjoyable </w:t>
            </w:r>
            <w:r w:rsidRPr="00A05844">
              <w:rPr>
                <w:rFonts w:ascii="Calibri" w:eastAsia="Calibri" w:hAnsi="Calibri"/>
                <w:sz w:val="22"/>
                <w:szCs w:val="22"/>
              </w:rPr>
              <w:t>family routines (daily, weekly, monthly, yearly) that help build family relationships</w:t>
            </w:r>
          </w:p>
          <w:p w14:paraId="4071127B" w14:textId="77777777" w:rsidR="00EF3F0B" w:rsidRPr="00A05844" w:rsidRDefault="00EF3F0B" w:rsidP="00EF3F0B">
            <w:pPr>
              <w:numPr>
                <w:ilvl w:val="0"/>
                <w:numId w:val="5"/>
              </w:numPr>
              <w:ind w:left="450" w:hanging="450"/>
              <w:rPr>
                <w:rFonts w:ascii="Calibri" w:eastAsia="Calibri" w:hAnsi="Calibri"/>
                <w:sz w:val="22"/>
                <w:szCs w:val="22"/>
              </w:rPr>
            </w:pPr>
            <w:r w:rsidRPr="00A05844">
              <w:rPr>
                <w:rFonts w:ascii="Calibri" w:eastAsia="Calibri" w:hAnsi="Calibri"/>
                <w:sz w:val="22"/>
                <w:szCs w:val="22"/>
              </w:rPr>
              <w:t xml:space="preserve">Self-assessment of family communication </w:t>
            </w:r>
          </w:p>
          <w:p w14:paraId="4CDECE7A" w14:textId="77777777" w:rsidR="00EF3F0B" w:rsidRPr="000160C0" w:rsidRDefault="00EF3F0B" w:rsidP="00EF3F0B">
            <w:pPr>
              <w:numPr>
                <w:ilvl w:val="0"/>
                <w:numId w:val="5"/>
              </w:numPr>
              <w:ind w:left="450" w:hanging="450"/>
              <w:rPr>
                <w:rFonts w:ascii="Calibri" w:eastAsia="Calibri" w:hAnsi="Calibri"/>
                <w:sz w:val="22"/>
                <w:szCs w:val="22"/>
              </w:rPr>
            </w:pPr>
            <w:r w:rsidRPr="00A05844">
              <w:rPr>
                <w:rFonts w:ascii="Calibri" w:eastAsia="Calibri" w:hAnsi="Calibri"/>
                <w:i/>
                <w:iCs/>
                <w:sz w:val="22"/>
                <w:szCs w:val="22"/>
              </w:rPr>
              <w:t>Communication skills:</w:t>
            </w:r>
            <w:r w:rsidRPr="00A05844">
              <w:rPr>
                <w:rFonts w:ascii="Calibri" w:eastAsia="Calibri" w:hAnsi="Calibri"/>
                <w:sz w:val="22"/>
                <w:szCs w:val="22"/>
              </w:rPr>
              <w:t xml:space="preserve"> open-ended questions, invitations, active listening </w:t>
            </w:r>
          </w:p>
        </w:tc>
      </w:tr>
    </w:tbl>
    <w:p w14:paraId="2F3D50C9" w14:textId="77777777" w:rsidR="00BA6CD9" w:rsidRPr="00BA6CD9" w:rsidRDefault="00BA6CD9" w:rsidP="00FD4DBF">
      <w:pPr>
        <w:spacing w:after="0" w:line="240" w:lineRule="auto"/>
        <w:contextualSpacing/>
        <w:rPr>
          <w:rFonts w:ascii="Calibri" w:eastAsia="Calibri" w:hAnsi="Calibri" w:cs="Times New Roman"/>
        </w:rPr>
      </w:pPr>
    </w:p>
    <w:sectPr w:rsidR="00BA6CD9" w:rsidRPr="00BA6CD9" w:rsidSect="000C11F7">
      <w:footerReference w:type="default" r:id="rId11"/>
      <w:footerReference w:type="first" r:id="rId12"/>
      <w:pgSz w:w="12240" w:h="15840"/>
      <w:pgMar w:top="446" w:right="806" w:bottom="346" w:left="7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B6C53" w14:textId="77777777" w:rsidR="004D06E7" w:rsidRDefault="004D06E7" w:rsidP="00A104CB">
      <w:pPr>
        <w:spacing w:after="0" w:line="240" w:lineRule="auto"/>
      </w:pPr>
      <w:r>
        <w:separator/>
      </w:r>
    </w:p>
  </w:endnote>
  <w:endnote w:type="continuationSeparator" w:id="0">
    <w:p w14:paraId="1D334278" w14:textId="77777777" w:rsidR="004D06E7" w:rsidRDefault="004D06E7" w:rsidP="00A104CB">
      <w:pPr>
        <w:spacing w:after="0" w:line="240" w:lineRule="auto"/>
      </w:pPr>
      <w:r>
        <w:continuationSeparator/>
      </w:r>
    </w:p>
  </w:endnote>
  <w:endnote w:type="continuationNotice" w:id="1">
    <w:p w14:paraId="0575BF9F" w14:textId="77777777" w:rsidR="004D06E7" w:rsidRDefault="004D0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re Franklin">
    <w:altName w:val="Calibri"/>
    <w:panose1 w:val="00000000000000000000"/>
    <w:charset w:val="4D"/>
    <w:family w:val="auto"/>
    <w:pitch w:val="variable"/>
    <w:sig w:usb0="A00002FF" w:usb1="4000205B" w:usb2="00000000" w:usb3="00000000" w:csb0="00000197" w:csb1="00000000"/>
  </w:font>
  <w:font w:name="Times New Roman (Body C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272596"/>
      <w:docPartObj>
        <w:docPartGallery w:val="Page Numbers (Bottom of Page)"/>
        <w:docPartUnique/>
      </w:docPartObj>
    </w:sdtPr>
    <w:sdtEndPr>
      <w:rPr>
        <w:noProof/>
      </w:rPr>
    </w:sdtEndPr>
    <w:sdtContent>
      <w:p w14:paraId="6BBBBB53" w14:textId="077FCCA1" w:rsidR="003B5585" w:rsidRDefault="003B5585">
        <w:pPr>
          <w:pStyle w:val="Footer"/>
          <w:jc w:val="right"/>
        </w:pPr>
        <w:r w:rsidRPr="003B5585">
          <w:rPr>
            <w:sz w:val="18"/>
            <w:szCs w:val="18"/>
          </w:rPr>
          <w:fldChar w:fldCharType="begin"/>
        </w:r>
        <w:r w:rsidRPr="003B5585">
          <w:rPr>
            <w:sz w:val="18"/>
            <w:szCs w:val="18"/>
          </w:rPr>
          <w:instrText xml:space="preserve"> PAGE   \* MERGEFORMAT </w:instrText>
        </w:r>
        <w:r w:rsidRPr="003B5585">
          <w:rPr>
            <w:sz w:val="18"/>
            <w:szCs w:val="18"/>
          </w:rPr>
          <w:fldChar w:fldCharType="separate"/>
        </w:r>
        <w:r w:rsidRPr="003B5585">
          <w:rPr>
            <w:noProof/>
            <w:sz w:val="18"/>
            <w:szCs w:val="18"/>
          </w:rPr>
          <w:t>2</w:t>
        </w:r>
        <w:r w:rsidRPr="003B5585">
          <w:rPr>
            <w:noProof/>
            <w:sz w:val="18"/>
            <w:szCs w:val="18"/>
          </w:rPr>
          <w:fldChar w:fldCharType="end"/>
        </w:r>
      </w:p>
    </w:sdtContent>
  </w:sdt>
  <w:p w14:paraId="43F6A40B" w14:textId="7B399951" w:rsidR="00125BFF" w:rsidRPr="003A502B" w:rsidRDefault="00125BFF">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1DC6" w14:textId="1F455F71" w:rsidR="000C11F7" w:rsidRDefault="0036790C">
    <w:pPr>
      <w:pStyle w:val="Footer"/>
    </w:pPr>
    <w:r>
      <w:rPr>
        <w:noProof/>
      </w:rPr>
      <mc:AlternateContent>
        <mc:Choice Requires="wps">
          <w:drawing>
            <wp:anchor distT="45720" distB="45720" distL="114300" distR="114300" simplePos="0" relativeHeight="251660288" behindDoc="0" locked="0" layoutInCell="1" allowOverlap="1" wp14:anchorId="52C8C05C" wp14:editId="3EC9315F">
              <wp:simplePos x="0" y="0"/>
              <wp:positionH relativeFrom="column">
                <wp:posOffset>1139190</wp:posOffset>
              </wp:positionH>
              <wp:positionV relativeFrom="paragraph">
                <wp:posOffset>55880</wp:posOffset>
              </wp:positionV>
              <wp:extent cx="445770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00380"/>
                      </a:xfrm>
                      <a:prstGeom prst="rect">
                        <a:avLst/>
                      </a:prstGeom>
                      <a:solidFill>
                        <a:srgbClr val="FFFFFF"/>
                      </a:solidFill>
                      <a:ln w="9525">
                        <a:noFill/>
                        <a:miter lim="800000"/>
                        <a:headEnd/>
                        <a:tailEnd/>
                      </a:ln>
                    </wps:spPr>
                    <wps:txbx>
                      <w:txbxContent>
                        <w:p w14:paraId="1BA480C2" w14:textId="30831E8D" w:rsidR="0079076A" w:rsidRDefault="00140BDB">
                          <w:r w:rsidRPr="00A95E42">
                            <w:rPr>
                              <w:rFonts w:ascii="Libre Franklin" w:hAnsi="Libre Franklin" w:cs="Times New Roman (Body CS)"/>
                              <w:color w:val="7F7F7F" w:themeColor="text1" w:themeTint="80"/>
                              <w:sz w:val="16"/>
                              <w:szCs w:val="18"/>
                            </w:rPr>
                            <w:t>Family Check-Up® and FCU® are federally registered trademarks owned by the University of Oregon. Northwest Prevention Science Inc. is the exclusive commercial licensee of these trademarks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8C05C" id="_x0000_t202" coordsize="21600,21600" o:spt="202" path="m,l,21600r21600,l21600,xe">
              <v:stroke joinstyle="miter"/>
              <v:path gradientshapeok="t" o:connecttype="rect"/>
            </v:shapetype>
            <v:shape id="Text Box 2" o:spid="_x0000_s1026" type="#_x0000_t202" style="position:absolute;margin-left:89.7pt;margin-top:4.4pt;width:351pt;height:3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" stroked="f">
              <v:textbox>
                <w:txbxContent>
                  <w:p w14:paraId="1BA480C2" w14:textId="30831E8D" w:rsidR="0079076A" w:rsidRDefault="00140BDB">
                    <w:r w:rsidRPr="00A95E42">
                      <w:rPr>
                        <w:rFonts w:ascii="Libre Franklin" w:hAnsi="Libre Franklin" w:cs="Times New Roman (Body CS)"/>
                        <w:color w:val="7F7F7F" w:themeColor="text1" w:themeTint="80"/>
                        <w:sz w:val="16"/>
                        <w:szCs w:val="18"/>
                      </w:rPr>
                      <w:t>Family Check-Up® and FCU® are federally registered trademarks owned by the University of Oregon. Northwest Prevention Science Inc. is the exclusive commercial licensee of these trademarks</w:t>
                    </w:r>
                  </w:p>
                </w:txbxContent>
              </v:textbox>
              <w10:wrap type="square"/>
            </v:shape>
          </w:pict>
        </mc:Fallback>
      </mc:AlternateContent>
    </w:r>
    <w:r w:rsidR="00140BDB">
      <w:rPr>
        <w:noProof/>
      </w:rPr>
      <w:drawing>
        <wp:anchor distT="0" distB="0" distL="114300" distR="114300" simplePos="0" relativeHeight="251658240" behindDoc="0" locked="0" layoutInCell="1" allowOverlap="1" wp14:anchorId="302EAB55" wp14:editId="66C92B31">
          <wp:simplePos x="0" y="0"/>
          <wp:positionH relativeFrom="column">
            <wp:posOffset>735012</wp:posOffset>
          </wp:positionH>
          <wp:positionV relativeFrom="page">
            <wp:posOffset>9429115</wp:posOffset>
          </wp:positionV>
          <wp:extent cx="404495" cy="557530"/>
          <wp:effectExtent l="0" t="0" r="0" b="0"/>
          <wp:wrapSquare wrapText="bothSides"/>
          <wp:docPr id="2103917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 cy="557530"/>
                  </a:xfrm>
                  <a:prstGeom prst="rect">
                    <a:avLst/>
                  </a:prstGeom>
                  <a:noFill/>
                </pic:spPr>
              </pic:pic>
            </a:graphicData>
          </a:graphic>
        </wp:anchor>
      </w:drawing>
    </w:r>
    <w:r w:rsidR="00140BDB">
      <w:rPr>
        <w:noProof/>
      </w:rPr>
      <mc:AlternateContent>
        <mc:Choice Requires="wps">
          <w:drawing>
            <wp:anchor distT="45720" distB="45720" distL="114300" distR="114300" simplePos="0" relativeHeight="251664384" behindDoc="0" locked="0" layoutInCell="1" allowOverlap="1" wp14:anchorId="16810D99" wp14:editId="1313DD0C">
              <wp:simplePos x="0" y="0"/>
              <wp:positionH relativeFrom="column">
                <wp:posOffset>6555105</wp:posOffset>
              </wp:positionH>
              <wp:positionV relativeFrom="paragraph">
                <wp:posOffset>60960</wp:posOffset>
              </wp:positionV>
              <wp:extent cx="333375" cy="266700"/>
              <wp:effectExtent l="0" t="0" r="9525" b="0"/>
              <wp:wrapSquare wrapText="bothSides"/>
              <wp:docPr id="1356230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solidFill>
                        <a:srgbClr val="FFFFFF"/>
                      </a:solidFill>
                      <a:ln w="9525">
                        <a:noFill/>
                        <a:miter lim="800000"/>
                        <a:headEnd/>
                        <a:tailEnd/>
                      </a:ln>
                    </wps:spPr>
                    <wps:txbx>
                      <w:txbxContent>
                        <w:p w14:paraId="18974ED3" w14:textId="793EE784" w:rsidR="00140BDB" w:rsidRPr="00140BDB" w:rsidRDefault="00140BDB">
                          <w:pPr>
                            <w:rPr>
                              <w:sz w:val="18"/>
                              <w:szCs w:val="18"/>
                            </w:rPr>
                          </w:pPr>
                          <w:r w:rsidRPr="00140BDB">
                            <w:rPr>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10D99" id="_x0000_s1027" type="#_x0000_t202" style="position:absolute;margin-left:516.15pt;margin-top:4.8pt;width:26.2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" stroked="f">
              <v:textbox>
                <w:txbxContent>
                  <w:p w14:paraId="18974ED3" w14:textId="793EE784" w:rsidR="00140BDB" w:rsidRPr="00140BDB" w:rsidRDefault="00140BDB">
                    <w:pPr>
                      <w:rPr>
                        <w:sz w:val="18"/>
                        <w:szCs w:val="18"/>
                      </w:rPr>
                    </w:pPr>
                    <w:r w:rsidRPr="00140BDB">
                      <w:rPr>
                        <w:sz w:val="18"/>
                        <w:szCs w:val="18"/>
                      </w:rPr>
                      <w:t>1</w:t>
                    </w:r>
                  </w:p>
                </w:txbxContent>
              </v:textbox>
              <w10:wrap type="square"/>
            </v:shape>
          </w:pict>
        </mc:Fallback>
      </mc:AlternateContent>
    </w:r>
    <w:r w:rsidR="00140BDB">
      <w:rPr>
        <w:noProof/>
      </w:rPr>
      <mc:AlternateContent>
        <mc:Choice Requires="wps">
          <w:drawing>
            <wp:anchor distT="45720" distB="45720" distL="114300" distR="114300" simplePos="0" relativeHeight="251662336" behindDoc="0" locked="0" layoutInCell="1" allowOverlap="1" wp14:anchorId="1A1267C1" wp14:editId="1ECD2C0E">
              <wp:simplePos x="0" y="0"/>
              <wp:positionH relativeFrom="column">
                <wp:posOffset>5468938</wp:posOffset>
              </wp:positionH>
              <wp:positionV relativeFrom="paragraph">
                <wp:posOffset>75248</wp:posOffset>
              </wp:positionV>
              <wp:extent cx="800100" cy="257175"/>
              <wp:effectExtent l="0" t="0" r="0" b="9525"/>
              <wp:wrapSquare wrapText="bothSides"/>
              <wp:docPr id="1882520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noFill/>
                        <a:miter lim="800000"/>
                        <a:headEnd/>
                        <a:tailEnd/>
                      </a:ln>
                    </wps:spPr>
                    <wps:txbx>
                      <w:txbxContent>
                        <w:p w14:paraId="264DF22E" w14:textId="7D7984D8" w:rsidR="00140BDB" w:rsidRPr="00140BDB" w:rsidRDefault="00140BDB">
                          <w:pPr>
                            <w:rPr>
                              <w:sz w:val="16"/>
                              <w:szCs w:val="16"/>
                            </w:rPr>
                          </w:pPr>
                          <w:r w:rsidRPr="00140BDB">
                            <w:rPr>
                              <w:sz w:val="16"/>
                              <w:szCs w:val="16"/>
                            </w:rPr>
                            <w:t>Rev: 11/2024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267C1" id="_x0000_s1028" type="#_x0000_t202" style="position:absolute;margin-left:430.65pt;margin-top:5.95pt;width:63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" stroked="f">
              <v:textbox>
                <w:txbxContent>
                  <w:p w14:paraId="264DF22E" w14:textId="7D7984D8" w:rsidR="00140BDB" w:rsidRPr="00140BDB" w:rsidRDefault="00140BDB">
                    <w:pPr>
                      <w:rPr>
                        <w:sz w:val="16"/>
                        <w:szCs w:val="16"/>
                      </w:rPr>
                    </w:pPr>
                    <w:r w:rsidRPr="00140BDB">
                      <w:rPr>
                        <w:sz w:val="16"/>
                        <w:szCs w:val="16"/>
                      </w:rPr>
                      <w:t>Rev: 11/2024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7443" w14:textId="77777777" w:rsidR="004D06E7" w:rsidRDefault="004D06E7" w:rsidP="00A104CB">
      <w:pPr>
        <w:spacing w:after="0" w:line="240" w:lineRule="auto"/>
      </w:pPr>
      <w:r>
        <w:separator/>
      </w:r>
    </w:p>
  </w:footnote>
  <w:footnote w:type="continuationSeparator" w:id="0">
    <w:p w14:paraId="5729A9F8" w14:textId="77777777" w:rsidR="004D06E7" w:rsidRDefault="004D06E7" w:rsidP="00A104CB">
      <w:pPr>
        <w:spacing w:after="0" w:line="240" w:lineRule="auto"/>
      </w:pPr>
      <w:r>
        <w:continuationSeparator/>
      </w:r>
    </w:p>
  </w:footnote>
  <w:footnote w:type="continuationNotice" w:id="1">
    <w:p w14:paraId="32D7F885" w14:textId="77777777" w:rsidR="004D06E7" w:rsidRDefault="004D06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730"/>
    <w:multiLevelType w:val="hybridMultilevel"/>
    <w:tmpl w:val="B3CE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C5269"/>
    <w:multiLevelType w:val="multilevel"/>
    <w:tmpl w:val="8F58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E66B5"/>
    <w:multiLevelType w:val="multilevel"/>
    <w:tmpl w:val="EC9C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D3C83"/>
    <w:multiLevelType w:val="multilevel"/>
    <w:tmpl w:val="5F3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42DBB"/>
    <w:multiLevelType w:val="multilevel"/>
    <w:tmpl w:val="2AD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2679A"/>
    <w:multiLevelType w:val="hybridMultilevel"/>
    <w:tmpl w:val="9360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C2CE7"/>
    <w:multiLevelType w:val="multilevel"/>
    <w:tmpl w:val="AB96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57529"/>
    <w:multiLevelType w:val="multilevel"/>
    <w:tmpl w:val="0108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8F741C"/>
    <w:multiLevelType w:val="multilevel"/>
    <w:tmpl w:val="6A32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04502"/>
    <w:multiLevelType w:val="multilevel"/>
    <w:tmpl w:val="32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64F85"/>
    <w:multiLevelType w:val="multilevel"/>
    <w:tmpl w:val="B098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A8A"/>
    <w:multiLevelType w:val="hybridMultilevel"/>
    <w:tmpl w:val="B3F0A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F84641"/>
    <w:multiLevelType w:val="multilevel"/>
    <w:tmpl w:val="BEA8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549A1"/>
    <w:multiLevelType w:val="hybridMultilevel"/>
    <w:tmpl w:val="E9DC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0C0A28"/>
    <w:multiLevelType w:val="hybridMultilevel"/>
    <w:tmpl w:val="A7E2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F22F1"/>
    <w:multiLevelType w:val="multilevel"/>
    <w:tmpl w:val="3FC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F5246"/>
    <w:multiLevelType w:val="hybridMultilevel"/>
    <w:tmpl w:val="0DA49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96210D"/>
    <w:multiLevelType w:val="hybridMultilevel"/>
    <w:tmpl w:val="A2B6CC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740CAE"/>
    <w:multiLevelType w:val="hybridMultilevel"/>
    <w:tmpl w:val="5F605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3F19CE"/>
    <w:multiLevelType w:val="multilevel"/>
    <w:tmpl w:val="377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F504A7"/>
    <w:multiLevelType w:val="hybridMultilevel"/>
    <w:tmpl w:val="49DE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87"/>
    <w:multiLevelType w:val="hybridMultilevel"/>
    <w:tmpl w:val="A5E2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F3856"/>
    <w:multiLevelType w:val="multilevel"/>
    <w:tmpl w:val="109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CA2AD1"/>
    <w:multiLevelType w:val="multilevel"/>
    <w:tmpl w:val="B7D6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BE74B5"/>
    <w:multiLevelType w:val="hybridMultilevel"/>
    <w:tmpl w:val="2424C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CA80EE9"/>
    <w:multiLevelType w:val="multilevel"/>
    <w:tmpl w:val="7A90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6B0F2D"/>
    <w:multiLevelType w:val="multilevel"/>
    <w:tmpl w:val="E67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113398">
    <w:abstractNumId w:val="17"/>
  </w:num>
  <w:num w:numId="2" w16cid:durableId="417675695">
    <w:abstractNumId w:val="13"/>
  </w:num>
  <w:num w:numId="3" w16cid:durableId="2130930362">
    <w:abstractNumId w:val="11"/>
  </w:num>
  <w:num w:numId="4" w16cid:durableId="625501962">
    <w:abstractNumId w:val="16"/>
  </w:num>
  <w:num w:numId="5" w16cid:durableId="53550702">
    <w:abstractNumId w:val="0"/>
  </w:num>
  <w:num w:numId="6" w16cid:durableId="152643414">
    <w:abstractNumId w:val="24"/>
  </w:num>
  <w:num w:numId="7" w16cid:durableId="1402676263">
    <w:abstractNumId w:val="5"/>
  </w:num>
  <w:num w:numId="8" w16cid:durableId="516969385">
    <w:abstractNumId w:val="18"/>
  </w:num>
  <w:num w:numId="9" w16cid:durableId="292835576">
    <w:abstractNumId w:val="14"/>
  </w:num>
  <w:num w:numId="10" w16cid:durableId="1333921467">
    <w:abstractNumId w:val="20"/>
  </w:num>
  <w:num w:numId="11" w16cid:durableId="1415785985">
    <w:abstractNumId w:val="2"/>
  </w:num>
  <w:num w:numId="12" w16cid:durableId="354505535">
    <w:abstractNumId w:val="4"/>
  </w:num>
  <w:num w:numId="13" w16cid:durableId="1645743037">
    <w:abstractNumId w:val="22"/>
  </w:num>
  <w:num w:numId="14" w16cid:durableId="450705633">
    <w:abstractNumId w:val="3"/>
  </w:num>
  <w:num w:numId="15" w16cid:durableId="1622414634">
    <w:abstractNumId w:val="19"/>
  </w:num>
  <w:num w:numId="16" w16cid:durableId="1912540040">
    <w:abstractNumId w:val="7"/>
  </w:num>
  <w:num w:numId="17" w16cid:durableId="1910266342">
    <w:abstractNumId w:val="1"/>
  </w:num>
  <w:num w:numId="18" w16cid:durableId="973606662">
    <w:abstractNumId w:val="9"/>
  </w:num>
  <w:num w:numId="19" w16cid:durableId="1612589893">
    <w:abstractNumId w:val="10"/>
  </w:num>
  <w:num w:numId="20" w16cid:durableId="1152941691">
    <w:abstractNumId w:val="6"/>
  </w:num>
  <w:num w:numId="21" w16cid:durableId="1259290412">
    <w:abstractNumId w:val="26"/>
  </w:num>
  <w:num w:numId="22" w16cid:durableId="351147904">
    <w:abstractNumId w:val="15"/>
  </w:num>
  <w:num w:numId="23" w16cid:durableId="724061164">
    <w:abstractNumId w:val="12"/>
  </w:num>
  <w:num w:numId="24" w16cid:durableId="1372027646">
    <w:abstractNumId w:val="23"/>
  </w:num>
  <w:num w:numId="25" w16cid:durableId="370688076">
    <w:abstractNumId w:val="21"/>
  </w:num>
  <w:num w:numId="26" w16cid:durableId="190534103">
    <w:abstractNumId w:val="8"/>
  </w:num>
  <w:num w:numId="27" w16cid:durableId="145975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D9"/>
    <w:rsid w:val="00005D2F"/>
    <w:rsid w:val="000233DE"/>
    <w:rsid w:val="00046337"/>
    <w:rsid w:val="000751BC"/>
    <w:rsid w:val="000854A2"/>
    <w:rsid w:val="000A0737"/>
    <w:rsid w:val="000C11F7"/>
    <w:rsid w:val="000C4998"/>
    <w:rsid w:val="000D6FC8"/>
    <w:rsid w:val="0010134F"/>
    <w:rsid w:val="00102F5E"/>
    <w:rsid w:val="0010604F"/>
    <w:rsid w:val="001063C2"/>
    <w:rsid w:val="00111BFE"/>
    <w:rsid w:val="00125BFF"/>
    <w:rsid w:val="00140BDB"/>
    <w:rsid w:val="00152AE1"/>
    <w:rsid w:val="00154ADC"/>
    <w:rsid w:val="001627EF"/>
    <w:rsid w:val="00165627"/>
    <w:rsid w:val="00187C47"/>
    <w:rsid w:val="001B240D"/>
    <w:rsid w:val="001C0E6C"/>
    <w:rsid w:val="001C54B3"/>
    <w:rsid w:val="001C68A3"/>
    <w:rsid w:val="001E3033"/>
    <w:rsid w:val="001F4250"/>
    <w:rsid w:val="002042F1"/>
    <w:rsid w:val="00211E57"/>
    <w:rsid w:val="00242CBB"/>
    <w:rsid w:val="0025653B"/>
    <w:rsid w:val="00256B8F"/>
    <w:rsid w:val="002A16EA"/>
    <w:rsid w:val="002A4706"/>
    <w:rsid w:val="002A4EE6"/>
    <w:rsid w:val="002C34CC"/>
    <w:rsid w:val="002C77B6"/>
    <w:rsid w:val="002D3CF6"/>
    <w:rsid w:val="002F148D"/>
    <w:rsid w:val="00310E58"/>
    <w:rsid w:val="00333603"/>
    <w:rsid w:val="0036790C"/>
    <w:rsid w:val="00380418"/>
    <w:rsid w:val="00386C99"/>
    <w:rsid w:val="003958C6"/>
    <w:rsid w:val="003A502B"/>
    <w:rsid w:val="003B3545"/>
    <w:rsid w:val="003B5585"/>
    <w:rsid w:val="003B5595"/>
    <w:rsid w:val="003E750D"/>
    <w:rsid w:val="00412206"/>
    <w:rsid w:val="0041246A"/>
    <w:rsid w:val="00453083"/>
    <w:rsid w:val="00460706"/>
    <w:rsid w:val="004650A9"/>
    <w:rsid w:val="004826B1"/>
    <w:rsid w:val="00483929"/>
    <w:rsid w:val="00493EBA"/>
    <w:rsid w:val="004B5B45"/>
    <w:rsid w:val="004D06E7"/>
    <w:rsid w:val="004E1604"/>
    <w:rsid w:val="0050080E"/>
    <w:rsid w:val="00505D6B"/>
    <w:rsid w:val="00514ED8"/>
    <w:rsid w:val="005266C7"/>
    <w:rsid w:val="00526C33"/>
    <w:rsid w:val="00534DD9"/>
    <w:rsid w:val="00535C8F"/>
    <w:rsid w:val="005378D5"/>
    <w:rsid w:val="00547EE1"/>
    <w:rsid w:val="005677D1"/>
    <w:rsid w:val="005A3841"/>
    <w:rsid w:val="005C398F"/>
    <w:rsid w:val="005E7461"/>
    <w:rsid w:val="0060543C"/>
    <w:rsid w:val="006062CA"/>
    <w:rsid w:val="00620CD7"/>
    <w:rsid w:val="00636ACF"/>
    <w:rsid w:val="00650AE0"/>
    <w:rsid w:val="006615C6"/>
    <w:rsid w:val="00681FC3"/>
    <w:rsid w:val="00682937"/>
    <w:rsid w:val="00693DFA"/>
    <w:rsid w:val="006B29CD"/>
    <w:rsid w:val="006C506B"/>
    <w:rsid w:val="006C6ACC"/>
    <w:rsid w:val="006E2AEE"/>
    <w:rsid w:val="00705677"/>
    <w:rsid w:val="0072017C"/>
    <w:rsid w:val="007250E8"/>
    <w:rsid w:val="0072559D"/>
    <w:rsid w:val="00731152"/>
    <w:rsid w:val="00740A3E"/>
    <w:rsid w:val="007621CE"/>
    <w:rsid w:val="0079076A"/>
    <w:rsid w:val="00793441"/>
    <w:rsid w:val="007A0FE8"/>
    <w:rsid w:val="007A5416"/>
    <w:rsid w:val="007A7BFB"/>
    <w:rsid w:val="007C2434"/>
    <w:rsid w:val="007D731B"/>
    <w:rsid w:val="007E2DBD"/>
    <w:rsid w:val="00801446"/>
    <w:rsid w:val="00801AB6"/>
    <w:rsid w:val="00805D8C"/>
    <w:rsid w:val="00810F5B"/>
    <w:rsid w:val="00823D74"/>
    <w:rsid w:val="008823F5"/>
    <w:rsid w:val="00884670"/>
    <w:rsid w:val="008852BE"/>
    <w:rsid w:val="008A0AEF"/>
    <w:rsid w:val="008B0AB3"/>
    <w:rsid w:val="008B0BE7"/>
    <w:rsid w:val="008B19C9"/>
    <w:rsid w:val="008C44AF"/>
    <w:rsid w:val="008E1A54"/>
    <w:rsid w:val="008E2CFA"/>
    <w:rsid w:val="008E3DC9"/>
    <w:rsid w:val="008F6AF4"/>
    <w:rsid w:val="00904E62"/>
    <w:rsid w:val="00907B21"/>
    <w:rsid w:val="009241BC"/>
    <w:rsid w:val="00940350"/>
    <w:rsid w:val="00950D7B"/>
    <w:rsid w:val="00952E1D"/>
    <w:rsid w:val="00957F5F"/>
    <w:rsid w:val="00976D0C"/>
    <w:rsid w:val="009966B5"/>
    <w:rsid w:val="009C10A7"/>
    <w:rsid w:val="009C7B71"/>
    <w:rsid w:val="009D7EEE"/>
    <w:rsid w:val="009F15F4"/>
    <w:rsid w:val="009F53D6"/>
    <w:rsid w:val="00A04438"/>
    <w:rsid w:val="00A05844"/>
    <w:rsid w:val="00A07E1E"/>
    <w:rsid w:val="00A104CB"/>
    <w:rsid w:val="00A24950"/>
    <w:rsid w:val="00A322BD"/>
    <w:rsid w:val="00A32507"/>
    <w:rsid w:val="00A47D9E"/>
    <w:rsid w:val="00A50E59"/>
    <w:rsid w:val="00A51AE2"/>
    <w:rsid w:val="00A72B68"/>
    <w:rsid w:val="00A81A57"/>
    <w:rsid w:val="00AA53F8"/>
    <w:rsid w:val="00AB6BC7"/>
    <w:rsid w:val="00AE7521"/>
    <w:rsid w:val="00B03445"/>
    <w:rsid w:val="00B03932"/>
    <w:rsid w:val="00B33E75"/>
    <w:rsid w:val="00B56A46"/>
    <w:rsid w:val="00B80190"/>
    <w:rsid w:val="00B83C60"/>
    <w:rsid w:val="00BA26EA"/>
    <w:rsid w:val="00BA3F2B"/>
    <w:rsid w:val="00BA6CD9"/>
    <w:rsid w:val="00BA713B"/>
    <w:rsid w:val="00BD62A5"/>
    <w:rsid w:val="00BD6DE9"/>
    <w:rsid w:val="00BE6705"/>
    <w:rsid w:val="00BE7ED8"/>
    <w:rsid w:val="00C15D5E"/>
    <w:rsid w:val="00C27122"/>
    <w:rsid w:val="00C31F0D"/>
    <w:rsid w:val="00C363B0"/>
    <w:rsid w:val="00C50158"/>
    <w:rsid w:val="00C515DB"/>
    <w:rsid w:val="00C53A54"/>
    <w:rsid w:val="00C626F5"/>
    <w:rsid w:val="00C713AE"/>
    <w:rsid w:val="00C941A1"/>
    <w:rsid w:val="00C97F5E"/>
    <w:rsid w:val="00CB281A"/>
    <w:rsid w:val="00CD05BB"/>
    <w:rsid w:val="00CD3F56"/>
    <w:rsid w:val="00CD5CFA"/>
    <w:rsid w:val="00CF57E3"/>
    <w:rsid w:val="00D00638"/>
    <w:rsid w:val="00D07CBE"/>
    <w:rsid w:val="00D477E4"/>
    <w:rsid w:val="00D65EB8"/>
    <w:rsid w:val="00D9471B"/>
    <w:rsid w:val="00D9613D"/>
    <w:rsid w:val="00DA24AA"/>
    <w:rsid w:val="00DA389F"/>
    <w:rsid w:val="00DB6008"/>
    <w:rsid w:val="00DC5CBC"/>
    <w:rsid w:val="00E23BE6"/>
    <w:rsid w:val="00E615E4"/>
    <w:rsid w:val="00E74BF1"/>
    <w:rsid w:val="00EB05DD"/>
    <w:rsid w:val="00EC73A5"/>
    <w:rsid w:val="00EF3F0B"/>
    <w:rsid w:val="00F050B9"/>
    <w:rsid w:val="00F32D48"/>
    <w:rsid w:val="00F44176"/>
    <w:rsid w:val="00F505AB"/>
    <w:rsid w:val="00F545DA"/>
    <w:rsid w:val="00F824F9"/>
    <w:rsid w:val="00F95510"/>
    <w:rsid w:val="00F97666"/>
    <w:rsid w:val="00FA4CE6"/>
    <w:rsid w:val="00FB003E"/>
    <w:rsid w:val="00FD4DBF"/>
    <w:rsid w:val="00FD5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3D36"/>
  <w15:chartTrackingRefBased/>
  <w15:docId w15:val="{B557A8A3-ABBA-40B9-9529-AEB1C761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CD9"/>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6C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CB"/>
  </w:style>
  <w:style w:type="paragraph" w:styleId="Footer">
    <w:name w:val="footer"/>
    <w:basedOn w:val="Normal"/>
    <w:link w:val="FooterChar"/>
    <w:uiPriority w:val="99"/>
    <w:unhideWhenUsed/>
    <w:rsid w:val="00A10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CB"/>
  </w:style>
  <w:style w:type="paragraph" w:styleId="ListParagraph">
    <w:name w:val="List Paragraph"/>
    <w:basedOn w:val="Normal"/>
    <w:uiPriority w:val="34"/>
    <w:qFormat/>
    <w:rsid w:val="006C6ACC"/>
    <w:pPr>
      <w:ind w:left="720"/>
      <w:contextualSpacing/>
    </w:pPr>
  </w:style>
  <w:style w:type="character" w:styleId="PageNumber">
    <w:name w:val="page number"/>
    <w:basedOn w:val="DefaultParagraphFont"/>
    <w:uiPriority w:val="99"/>
    <w:semiHidden/>
    <w:unhideWhenUsed/>
    <w:rsid w:val="0025653B"/>
  </w:style>
  <w:style w:type="paragraph" w:customStyle="1" w:styleId="paragraph">
    <w:name w:val="paragraph"/>
    <w:basedOn w:val="Normal"/>
    <w:rsid w:val="00740A3E"/>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customStyle="1" w:styleId="normaltextrun">
    <w:name w:val="normaltextrun"/>
    <w:basedOn w:val="DefaultParagraphFont"/>
    <w:rsid w:val="00740A3E"/>
  </w:style>
  <w:style w:type="character" w:customStyle="1" w:styleId="eop">
    <w:name w:val="eop"/>
    <w:basedOn w:val="DefaultParagraphFont"/>
    <w:rsid w:val="00740A3E"/>
  </w:style>
  <w:style w:type="character" w:styleId="Hyperlink">
    <w:name w:val="Hyperlink"/>
    <w:basedOn w:val="DefaultParagraphFont"/>
    <w:uiPriority w:val="99"/>
    <w:unhideWhenUsed/>
    <w:rsid w:val="00A07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52476">
      <w:bodyDiv w:val="1"/>
      <w:marLeft w:val="0"/>
      <w:marRight w:val="0"/>
      <w:marTop w:val="0"/>
      <w:marBottom w:val="0"/>
      <w:divBdr>
        <w:top w:val="none" w:sz="0" w:space="0" w:color="auto"/>
        <w:left w:val="none" w:sz="0" w:space="0" w:color="auto"/>
        <w:bottom w:val="none" w:sz="0" w:space="0" w:color="auto"/>
        <w:right w:val="none" w:sz="0" w:space="0" w:color="auto"/>
      </w:divBdr>
    </w:div>
    <w:div w:id="275722719">
      <w:bodyDiv w:val="1"/>
      <w:marLeft w:val="0"/>
      <w:marRight w:val="0"/>
      <w:marTop w:val="0"/>
      <w:marBottom w:val="0"/>
      <w:divBdr>
        <w:top w:val="none" w:sz="0" w:space="0" w:color="auto"/>
        <w:left w:val="none" w:sz="0" w:space="0" w:color="auto"/>
        <w:bottom w:val="none" w:sz="0" w:space="0" w:color="auto"/>
        <w:right w:val="none" w:sz="0" w:space="0" w:color="auto"/>
      </w:divBdr>
    </w:div>
    <w:div w:id="509949690">
      <w:bodyDiv w:val="1"/>
      <w:marLeft w:val="0"/>
      <w:marRight w:val="0"/>
      <w:marTop w:val="0"/>
      <w:marBottom w:val="0"/>
      <w:divBdr>
        <w:top w:val="none" w:sz="0" w:space="0" w:color="auto"/>
        <w:left w:val="none" w:sz="0" w:space="0" w:color="auto"/>
        <w:bottom w:val="none" w:sz="0" w:space="0" w:color="auto"/>
        <w:right w:val="none" w:sz="0" w:space="0" w:color="auto"/>
      </w:divBdr>
    </w:div>
    <w:div w:id="763108882">
      <w:bodyDiv w:val="1"/>
      <w:marLeft w:val="0"/>
      <w:marRight w:val="0"/>
      <w:marTop w:val="0"/>
      <w:marBottom w:val="0"/>
      <w:divBdr>
        <w:top w:val="none" w:sz="0" w:space="0" w:color="auto"/>
        <w:left w:val="none" w:sz="0" w:space="0" w:color="auto"/>
        <w:bottom w:val="none" w:sz="0" w:space="0" w:color="auto"/>
        <w:right w:val="none" w:sz="0" w:space="0" w:color="auto"/>
      </w:divBdr>
    </w:div>
    <w:div w:id="1060447538">
      <w:bodyDiv w:val="1"/>
      <w:marLeft w:val="0"/>
      <w:marRight w:val="0"/>
      <w:marTop w:val="0"/>
      <w:marBottom w:val="0"/>
      <w:divBdr>
        <w:top w:val="none" w:sz="0" w:space="0" w:color="auto"/>
        <w:left w:val="none" w:sz="0" w:space="0" w:color="auto"/>
        <w:bottom w:val="none" w:sz="0" w:space="0" w:color="auto"/>
        <w:right w:val="none" w:sz="0" w:space="0" w:color="auto"/>
      </w:divBdr>
    </w:div>
    <w:div w:id="1128009303">
      <w:bodyDiv w:val="1"/>
      <w:marLeft w:val="0"/>
      <w:marRight w:val="0"/>
      <w:marTop w:val="0"/>
      <w:marBottom w:val="0"/>
      <w:divBdr>
        <w:top w:val="none" w:sz="0" w:space="0" w:color="auto"/>
        <w:left w:val="none" w:sz="0" w:space="0" w:color="auto"/>
        <w:bottom w:val="none" w:sz="0" w:space="0" w:color="auto"/>
        <w:right w:val="none" w:sz="0" w:space="0" w:color="auto"/>
      </w:divBdr>
    </w:div>
    <w:div w:id="1618757517">
      <w:bodyDiv w:val="1"/>
      <w:marLeft w:val="0"/>
      <w:marRight w:val="0"/>
      <w:marTop w:val="0"/>
      <w:marBottom w:val="0"/>
      <w:divBdr>
        <w:top w:val="none" w:sz="0" w:space="0" w:color="auto"/>
        <w:left w:val="none" w:sz="0" w:space="0" w:color="auto"/>
        <w:bottom w:val="none" w:sz="0" w:space="0" w:color="auto"/>
        <w:right w:val="none" w:sz="0" w:space="0" w:color="auto"/>
      </w:divBdr>
    </w:div>
    <w:div w:id="19674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hefamilycheckup.com/sites/default/files/Worksheet%20-%20Details%20of%20Parent-Child%20Interac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SharedWithUsers xmlns="3168a53e-d02e-4348-8aa5-449d5add9103">
      <UserInfo>
        <DisplayName>Lisa Reiter</DisplayName>
        <AccountId>22</AccountId>
        <AccountType/>
      </UserInfo>
      <UserInfo>
        <DisplayName>Psalm Sebastian</DisplayName>
        <AccountId>350</AccountId>
        <AccountType/>
      </UserInfo>
    </SharedWithUsers>
  </documentManagement>
</p:properties>
</file>

<file path=customXml/itemProps1.xml><?xml version="1.0" encoding="utf-8"?>
<ds:datastoreItem xmlns:ds="http://schemas.openxmlformats.org/officeDocument/2006/customXml" ds:itemID="{2C83EB21-A965-4407-AD4D-1E7305377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D1639-8DBB-4D47-B9B6-566EB35B679A}">
  <ds:schemaRefs>
    <ds:schemaRef ds:uri="http://schemas.microsoft.com/sharepoint/v3/contenttype/forms"/>
  </ds:schemaRefs>
</ds:datastoreItem>
</file>

<file path=customXml/itemProps3.xml><?xml version="1.0" encoding="utf-8"?>
<ds:datastoreItem xmlns:ds="http://schemas.openxmlformats.org/officeDocument/2006/customXml" ds:itemID="{7A8D8683-E467-4A91-9E91-3A09A7D8C68A}">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1225</Words>
  <Characters>6485</Characters>
  <Application>Microsoft Office Word</Application>
  <DocSecurity>0</DocSecurity>
  <Lines>129</Lines>
  <Paragraphs>47</Paragraphs>
  <ScaleCrop>false</ScaleCrop>
  <Company/>
  <LinksUpToDate>false</LinksUpToDate>
  <CharactersWithSpaces>7663</CharactersWithSpaces>
  <SharedDoc>false</SharedDoc>
  <HLinks>
    <vt:vector size="6" baseType="variant">
      <vt:variant>
        <vt:i4>2097200</vt:i4>
      </vt:variant>
      <vt:variant>
        <vt:i4>0</vt:i4>
      </vt:variant>
      <vt:variant>
        <vt:i4>0</vt:i4>
      </vt:variant>
      <vt:variant>
        <vt:i4>5</vt:i4>
      </vt:variant>
      <vt:variant>
        <vt:lpwstr>https://thefamilycheckup.com/sites/default/files/Worksheet - Details of Parent-Child Interactions.docx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Psalm Sebastian</dc:creator>
  <cp:keywords/>
  <dc:description/>
  <cp:lastModifiedBy>Psalm Sebastian</cp:lastModifiedBy>
  <cp:revision>144</cp:revision>
  <dcterms:created xsi:type="dcterms:W3CDTF">2024-01-29T17:15:00Z</dcterms:created>
  <dcterms:modified xsi:type="dcterms:W3CDTF">2024-12-06T20:14:00Z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