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D859" w14:textId="0A50AA99" w:rsidR="009E657D" w:rsidRPr="00174196" w:rsidRDefault="00B1388F" w:rsidP="0017419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74196">
        <w:rPr>
          <w:rFonts w:ascii="Calibri" w:hAnsi="Calibri" w:cs="Calibri"/>
          <w:b/>
          <w:bCs/>
          <w:sz w:val="28"/>
          <w:szCs w:val="28"/>
        </w:rPr>
        <w:t xml:space="preserve">Session </w:t>
      </w:r>
      <w:r w:rsidR="00811634" w:rsidRPr="00174196">
        <w:rPr>
          <w:rFonts w:ascii="Calibri" w:hAnsi="Calibri" w:cs="Calibri"/>
          <w:b/>
          <w:bCs/>
          <w:sz w:val="28"/>
          <w:szCs w:val="28"/>
        </w:rPr>
        <w:t>8</w:t>
      </w:r>
      <w:r w:rsidR="2D89A325" w:rsidRPr="00174196">
        <w:rPr>
          <w:rFonts w:ascii="Calibri" w:hAnsi="Calibri" w:cs="Calibri"/>
          <w:b/>
          <w:bCs/>
          <w:sz w:val="28"/>
          <w:szCs w:val="28"/>
        </w:rPr>
        <w:t>:</w:t>
      </w:r>
      <w:r w:rsidR="00887E42" w:rsidRPr="001741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127EDA88" w:rsidRPr="00174196">
        <w:rPr>
          <w:rFonts w:ascii="Calibri" w:hAnsi="Calibri" w:cs="Calibri"/>
          <w:b/>
          <w:bCs/>
          <w:sz w:val="28"/>
          <w:szCs w:val="28"/>
        </w:rPr>
        <w:t>Improving Family Relationships with Effective Problem Solving and Communication</w:t>
      </w:r>
    </w:p>
    <w:p w14:paraId="37C0E276" w14:textId="4DF0DAC6" w:rsidR="00F1282C" w:rsidRPr="00174196" w:rsidRDefault="00F1282C" w:rsidP="00174196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A6A6A6" w:themeColor="background1" w:themeShade="A6"/>
        </w:rPr>
      </w:pPr>
      <w:r w:rsidRPr="00174196">
        <w:rPr>
          <w:rFonts w:ascii="Calibri" w:hAnsi="Calibri" w:cs="Calibri"/>
          <w:b/>
          <w:bCs/>
          <w:i/>
          <w:iCs/>
        </w:rPr>
        <w:t>Domain</w:t>
      </w:r>
      <w:r w:rsidR="42179146" w:rsidRPr="00174196">
        <w:rPr>
          <w:rFonts w:ascii="Calibri" w:hAnsi="Calibri" w:cs="Calibri"/>
          <w:b/>
          <w:bCs/>
          <w:i/>
          <w:iCs/>
        </w:rPr>
        <w:t>:</w:t>
      </w:r>
      <w:r w:rsidR="008571C1" w:rsidRPr="00174196">
        <w:rPr>
          <w:rFonts w:ascii="Calibri" w:hAnsi="Calibri" w:cs="Calibri"/>
          <w:b/>
          <w:bCs/>
          <w:i/>
          <w:iCs/>
        </w:rPr>
        <w:t xml:space="preserve"> </w:t>
      </w:r>
      <w:r w:rsidR="00579C10" w:rsidRPr="00174196">
        <w:rPr>
          <w:rFonts w:ascii="Calibri" w:hAnsi="Calibri" w:cs="Calibri"/>
          <w:b/>
          <w:bCs/>
          <w:i/>
          <w:iCs/>
        </w:rPr>
        <w:t>Family Relationship Building</w:t>
      </w:r>
    </w:p>
    <w:p w14:paraId="42463FD8" w14:textId="77777777" w:rsidR="00F1282C" w:rsidRPr="00322643" w:rsidRDefault="00F1282C" w:rsidP="00174196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8F3672" w14:paraId="5A83B75E" w14:textId="77777777" w:rsidTr="007111CD">
        <w:tc>
          <w:tcPr>
            <w:tcW w:w="2430" w:type="dxa"/>
            <w:shd w:val="clear" w:color="auto" w:fill="auto"/>
          </w:tcPr>
          <w:p w14:paraId="2988D942" w14:textId="139DA7AF" w:rsidR="008F3672" w:rsidRPr="008F3672" w:rsidRDefault="008F3672" w:rsidP="008F3672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7111CD">
              <w:rPr>
                <w:rFonts w:ascii="Calibri" w:hAnsi="Calibri" w:cs="Calibri"/>
                <w:b/>
              </w:rPr>
              <w:t>Relevant Family Goal: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02037A9E" w14:textId="77777777" w:rsidR="008F3672" w:rsidRPr="00EC3580" w:rsidRDefault="008F3672" w:rsidP="00BC174E">
            <w:pPr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14:paraId="44BD10CC" w14:textId="77777777" w:rsidR="008F3672" w:rsidRPr="008F3672" w:rsidRDefault="008F3672" w:rsidP="00BC174E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18BABC9B" w14:textId="02D7C469" w:rsidR="00F1282C" w:rsidRPr="00174196" w:rsidRDefault="00BE7090" w:rsidP="0017419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color w:val="000000" w:themeColor="text1"/>
        </w:rPr>
      </w:pPr>
      <w:r w:rsidRPr="00174196">
        <w:rPr>
          <w:rFonts w:ascii="Calibri" w:hAnsi="Calibri" w:cs="Calibri"/>
          <w:b/>
        </w:rPr>
        <w:t>Session Goals</w:t>
      </w:r>
      <w:r w:rsidR="00E04CA1" w:rsidRPr="00174196">
        <w:rPr>
          <w:rFonts w:ascii="Calibri" w:hAnsi="Calibri" w:cs="Calibri"/>
        </w:rPr>
        <w:t xml:space="preserve"> </w:t>
      </w:r>
      <w:r w:rsidR="00E04CA1" w:rsidRPr="00174196">
        <w:rPr>
          <w:rFonts w:ascii="Calibri" w:hAnsi="Calibri" w:cs="Calibri"/>
          <w:i/>
        </w:rPr>
        <w:t xml:space="preserve">(check all that </w:t>
      </w:r>
      <w:r w:rsidR="00E04CA1" w:rsidRPr="00174196">
        <w:rPr>
          <w:rFonts w:ascii="Calibri" w:hAnsi="Calibri" w:cs="Calibri"/>
          <w:i/>
          <w:color w:val="000000" w:themeColor="text1"/>
        </w:rPr>
        <w:t>apply)</w:t>
      </w:r>
    </w:p>
    <w:p w14:paraId="61C7FE18" w14:textId="77777777" w:rsidR="0009010D" w:rsidRPr="00174196" w:rsidRDefault="0009010D" w:rsidP="0017419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 xml:space="preserve">Explore the rationale for effective problem solving </w:t>
      </w:r>
    </w:p>
    <w:p w14:paraId="4801753C" w14:textId="5E45CDA2" w:rsidR="0009010D" w:rsidRPr="00174196" w:rsidRDefault="0009010D" w:rsidP="0017419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Provide an overview of problem-solving strategies</w:t>
      </w:r>
    </w:p>
    <w:p w14:paraId="7C7C3699" w14:textId="3F4D24F9" w:rsidR="0009010D" w:rsidRPr="00174196" w:rsidRDefault="0009010D" w:rsidP="0017419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Explore effective communication</w:t>
      </w:r>
    </w:p>
    <w:p w14:paraId="71B8867C" w14:textId="4DCC8D33" w:rsidR="0009010D" w:rsidRPr="00174196" w:rsidRDefault="0009010D" w:rsidP="0017419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Identify common mistakes in problem solving</w:t>
      </w:r>
    </w:p>
    <w:p w14:paraId="4B6426C2" w14:textId="64C25DAE" w:rsidR="0009010D" w:rsidRPr="00174196" w:rsidRDefault="0009010D" w:rsidP="0017419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Practice neutral problem statements</w:t>
      </w:r>
    </w:p>
    <w:p w14:paraId="4073890A" w14:textId="77777777" w:rsidR="00991BC4" w:rsidRPr="00322643" w:rsidRDefault="00991BC4" w:rsidP="00174196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3A5DB8DD" w14:textId="0943906B" w:rsidR="00BE7090" w:rsidRPr="00174196" w:rsidRDefault="00101889" w:rsidP="0017419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</w:rPr>
      </w:pPr>
      <w:r w:rsidRPr="00174196">
        <w:rPr>
          <w:rFonts w:ascii="Calibri" w:hAnsi="Calibri" w:cs="Calibri"/>
          <w:b/>
        </w:rPr>
        <w:t>Handouts to Use</w:t>
      </w:r>
      <w:r w:rsidR="00E04CA1" w:rsidRPr="00174196">
        <w:rPr>
          <w:rFonts w:ascii="Calibri" w:hAnsi="Calibri" w:cs="Calibri"/>
        </w:rPr>
        <w:t xml:space="preserve"> </w:t>
      </w:r>
      <w:r w:rsidR="00E04CA1" w:rsidRPr="00174196">
        <w:rPr>
          <w:rFonts w:ascii="Calibri" w:hAnsi="Calibri" w:cs="Calibri"/>
          <w:i/>
          <w:iCs/>
        </w:rPr>
        <w:t>(check all that apply</w:t>
      </w:r>
      <w:r w:rsidR="00AB3DD7" w:rsidRPr="00174196">
        <w:rPr>
          <w:rFonts w:ascii="Calibri" w:hAnsi="Calibri" w:cs="Calibri"/>
          <w:i/>
          <w:iCs/>
        </w:rPr>
        <w:t xml:space="preserve">; </w:t>
      </w:r>
      <w:hyperlink r:id="rId10" w:anchor="session8" w:history="1">
        <w:r w:rsidR="00B01D2E" w:rsidRPr="005E681A">
          <w:rPr>
            <w:rStyle w:val="Hyperlink"/>
            <w:rFonts w:ascii="Calibri" w:hAnsi="Calibri" w:cs="Calibri"/>
            <w:i/>
            <w:iCs/>
          </w:rPr>
          <w:t>click HERE</w:t>
        </w:r>
      </w:hyperlink>
      <w:r w:rsidR="00B01D2E" w:rsidRPr="004058EB">
        <w:rPr>
          <w:rFonts w:ascii="Calibri" w:hAnsi="Calibri" w:cs="Calibri"/>
          <w:i/>
          <w:iCs/>
          <w:color w:val="000000" w:themeColor="text1"/>
        </w:rPr>
        <w:t xml:space="preserve"> to find </w:t>
      </w:r>
      <w:r w:rsidR="00B6182E">
        <w:rPr>
          <w:rFonts w:ascii="Calibri" w:hAnsi="Calibri" w:cs="Calibri"/>
          <w:i/>
          <w:iCs/>
          <w:color w:val="000000" w:themeColor="text1"/>
        </w:rPr>
        <w:t>handouts</w:t>
      </w:r>
      <w:r w:rsidR="00E04CA1" w:rsidRPr="00174196">
        <w:rPr>
          <w:rFonts w:ascii="Calibri" w:hAnsi="Calibri" w:cs="Calibri"/>
          <w:i/>
          <w:iCs/>
        </w:rPr>
        <w:t>)</w:t>
      </w:r>
    </w:p>
    <w:p w14:paraId="72C42352" w14:textId="0C2F012A" w:rsidR="00520AB1" w:rsidRPr="00174196" w:rsidRDefault="00BD1C82" w:rsidP="00174196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8</w:t>
      </w:r>
      <w:r w:rsidR="00520AB1" w:rsidRPr="00174196">
        <w:rPr>
          <w:rFonts w:ascii="Calibri" w:hAnsi="Calibri" w:cs="Calibri"/>
          <w:color w:val="000000" w:themeColor="text1"/>
        </w:rPr>
        <w:t xml:space="preserve">A </w:t>
      </w:r>
      <w:r w:rsidRPr="00174196">
        <w:rPr>
          <w:rFonts w:ascii="Calibri" w:hAnsi="Calibri" w:cs="Calibri"/>
          <w:color w:val="000000" w:themeColor="text1"/>
        </w:rPr>
        <w:t>Problem-Solving Questionnaire, pg. 144</w:t>
      </w:r>
    </w:p>
    <w:p w14:paraId="717039C7" w14:textId="0471D179" w:rsidR="00804B2E" w:rsidRPr="00174196" w:rsidRDefault="00BD1C82" w:rsidP="00174196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8</w:t>
      </w:r>
      <w:r w:rsidR="00804B2E" w:rsidRPr="00174196">
        <w:rPr>
          <w:rFonts w:ascii="Calibri" w:hAnsi="Calibri" w:cs="Calibri"/>
          <w:color w:val="000000" w:themeColor="text1"/>
        </w:rPr>
        <w:t xml:space="preserve">B </w:t>
      </w:r>
      <w:r w:rsidR="00142FEE" w:rsidRPr="00174196">
        <w:rPr>
          <w:rFonts w:ascii="Calibri" w:hAnsi="Calibri" w:cs="Calibri"/>
          <w:color w:val="000000" w:themeColor="text1"/>
        </w:rPr>
        <w:t>Common Problem-Solving Traps to Avoid, pg. 145</w:t>
      </w:r>
    </w:p>
    <w:p w14:paraId="4F780BD5" w14:textId="482C7F29" w:rsidR="00804B2E" w:rsidRPr="00174196" w:rsidRDefault="00BD1C82" w:rsidP="00174196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8</w:t>
      </w:r>
      <w:r w:rsidR="6FFF1D1C" w:rsidRPr="00174196">
        <w:rPr>
          <w:rFonts w:ascii="Calibri" w:hAnsi="Calibri" w:cs="Calibri"/>
          <w:color w:val="000000" w:themeColor="text1"/>
        </w:rPr>
        <w:t xml:space="preserve">C </w:t>
      </w:r>
      <w:r w:rsidR="00142FEE" w:rsidRPr="00174196">
        <w:rPr>
          <w:rFonts w:ascii="Calibri" w:hAnsi="Calibri" w:cs="Calibri"/>
          <w:color w:val="000000" w:themeColor="text1"/>
        </w:rPr>
        <w:t>What, When, and Where of Problem-Solving Conversations, pg. 146</w:t>
      </w:r>
    </w:p>
    <w:p w14:paraId="5884FEB4" w14:textId="76ACA6C9" w:rsidR="6FFF1D1C" w:rsidRPr="00174196" w:rsidRDefault="00BD1C82" w:rsidP="00174196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8</w:t>
      </w:r>
      <w:r w:rsidR="6FFF1D1C" w:rsidRPr="00174196">
        <w:rPr>
          <w:rFonts w:ascii="Calibri" w:hAnsi="Calibri" w:cs="Calibri"/>
          <w:color w:val="000000" w:themeColor="text1"/>
        </w:rPr>
        <w:t xml:space="preserve">D </w:t>
      </w:r>
      <w:r w:rsidR="00142FEE" w:rsidRPr="00174196">
        <w:rPr>
          <w:rFonts w:ascii="Calibri" w:hAnsi="Calibri" w:cs="Calibri"/>
          <w:color w:val="000000" w:themeColor="text1"/>
        </w:rPr>
        <w:t>Examples of Neutral Problem Statements for School-Age Children, pg. 147</w:t>
      </w:r>
    </w:p>
    <w:p w14:paraId="2493B0D9" w14:textId="126FCFFA" w:rsidR="6FFF1D1C" w:rsidRPr="00174196" w:rsidRDefault="00BD1C82" w:rsidP="00174196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8</w:t>
      </w:r>
      <w:r w:rsidR="6FFF1D1C" w:rsidRPr="00174196">
        <w:rPr>
          <w:rFonts w:ascii="Calibri" w:hAnsi="Calibri" w:cs="Calibri"/>
          <w:color w:val="000000" w:themeColor="text1"/>
        </w:rPr>
        <w:t xml:space="preserve">E </w:t>
      </w:r>
      <w:r w:rsidR="00142FEE" w:rsidRPr="00174196">
        <w:rPr>
          <w:rFonts w:ascii="Calibri" w:hAnsi="Calibri" w:cs="Calibri"/>
          <w:color w:val="000000" w:themeColor="text1"/>
        </w:rPr>
        <w:t>Bringing up a Problem: Checklist, pg. 148</w:t>
      </w:r>
    </w:p>
    <w:p w14:paraId="5E722784" w14:textId="77777777" w:rsidR="000C519B" w:rsidRPr="00322643" w:rsidRDefault="000C519B" w:rsidP="00174196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1D6CE4B2" w14:textId="2F223C62" w:rsidR="00101889" w:rsidRPr="00174196" w:rsidRDefault="00101889" w:rsidP="0017419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174196">
        <w:rPr>
          <w:rFonts w:ascii="Calibri" w:hAnsi="Calibri" w:cs="Calibri"/>
          <w:b/>
        </w:rPr>
        <w:t xml:space="preserve">Videos to </w:t>
      </w:r>
      <w:r w:rsidR="006643CD" w:rsidRPr="00174196">
        <w:rPr>
          <w:rFonts w:ascii="Calibri" w:hAnsi="Calibri" w:cs="Calibri"/>
          <w:b/>
        </w:rPr>
        <w:t>Share</w:t>
      </w:r>
      <w:r w:rsidR="00E04CA1" w:rsidRPr="00174196">
        <w:rPr>
          <w:rFonts w:ascii="Calibri" w:hAnsi="Calibri" w:cs="Calibri"/>
        </w:rPr>
        <w:t xml:space="preserve"> </w:t>
      </w:r>
      <w:r w:rsidR="00E04CA1" w:rsidRPr="00174196">
        <w:rPr>
          <w:rFonts w:ascii="Calibri" w:hAnsi="Calibri" w:cs="Calibri"/>
          <w:i/>
          <w:iCs/>
        </w:rPr>
        <w:t>(check all that apply</w:t>
      </w:r>
      <w:r w:rsidR="008E0EDB" w:rsidRPr="00174196">
        <w:rPr>
          <w:rFonts w:ascii="Calibri" w:hAnsi="Calibri" w:cs="Calibri"/>
          <w:i/>
          <w:iCs/>
        </w:rPr>
        <w:t xml:space="preserve">; </w:t>
      </w:r>
      <w:hyperlink r:id="rId11" w:anchor="family-relationships-young" w:history="1">
        <w:r w:rsidR="000C3F42" w:rsidRPr="0064304D">
          <w:rPr>
            <w:rStyle w:val="Hyperlink"/>
            <w:rFonts w:ascii="Calibri" w:hAnsi="Calibri" w:cs="Calibri"/>
            <w:i/>
            <w:iCs/>
          </w:rPr>
          <w:t>click HERE</w:t>
        </w:r>
      </w:hyperlink>
      <w:r w:rsidR="000C3F42" w:rsidRPr="004058EB">
        <w:rPr>
          <w:rFonts w:ascii="Calibri" w:hAnsi="Calibri" w:cs="Calibri"/>
          <w:i/>
          <w:iCs/>
          <w:color w:val="000000" w:themeColor="text1"/>
        </w:rPr>
        <w:t xml:space="preserve"> to find videos</w:t>
      </w:r>
      <w:r w:rsidR="00E04CA1" w:rsidRPr="00174196">
        <w:rPr>
          <w:rFonts w:ascii="Calibri" w:hAnsi="Calibri" w:cs="Calibri"/>
          <w:i/>
          <w:iCs/>
        </w:rPr>
        <w:t>)</w:t>
      </w:r>
    </w:p>
    <w:p w14:paraId="23802495" w14:textId="53362390" w:rsidR="00602216" w:rsidRPr="00174196" w:rsidRDefault="0031405E" w:rsidP="00174196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Neutral Problem Statements</w:t>
      </w:r>
      <w:r w:rsidR="001272D8" w:rsidRPr="00174196">
        <w:rPr>
          <w:rFonts w:ascii="Calibri" w:hAnsi="Calibri" w:cs="Calibri"/>
          <w:color w:val="000000" w:themeColor="text1"/>
        </w:rPr>
        <w:t xml:space="preserve"> </w:t>
      </w:r>
      <w:r w:rsidR="00174196">
        <w:rPr>
          <w:rFonts w:ascii="Calibri" w:hAnsi="Calibri" w:cs="Calibri"/>
          <w:color w:val="000000" w:themeColor="text1"/>
        </w:rPr>
        <w:t>(</w:t>
      </w:r>
      <w:r w:rsidR="00602216" w:rsidRPr="00174196">
        <w:rPr>
          <w:rFonts w:ascii="Calibri" w:hAnsi="Calibri" w:cs="Calibri"/>
          <w:color w:val="000000" w:themeColor="text1"/>
        </w:rPr>
        <w:t>Younger</w:t>
      </w:r>
      <w:r w:rsidR="00174196">
        <w:rPr>
          <w:rFonts w:ascii="Calibri" w:hAnsi="Calibri" w:cs="Calibri"/>
          <w:color w:val="000000" w:themeColor="text1"/>
        </w:rPr>
        <w:t>/Older</w:t>
      </w:r>
      <w:r w:rsidR="00602216" w:rsidRPr="00174196">
        <w:rPr>
          <w:rFonts w:ascii="Calibri" w:hAnsi="Calibri" w:cs="Calibri"/>
          <w:color w:val="000000" w:themeColor="text1"/>
        </w:rPr>
        <w:t xml:space="preserve"> Child</w:t>
      </w:r>
      <w:r w:rsidR="00174196">
        <w:rPr>
          <w:rFonts w:ascii="Calibri" w:hAnsi="Calibri" w:cs="Calibri"/>
          <w:color w:val="000000" w:themeColor="text1"/>
        </w:rPr>
        <w:t>)</w:t>
      </w:r>
      <w:r w:rsidR="00602216" w:rsidRPr="00174196">
        <w:rPr>
          <w:rFonts w:ascii="Calibri" w:hAnsi="Calibri" w:cs="Calibri"/>
          <w:color w:val="000000" w:themeColor="text1"/>
        </w:rPr>
        <w:t xml:space="preserve"> </w:t>
      </w:r>
    </w:p>
    <w:p w14:paraId="6673F1A0" w14:textId="77777777" w:rsidR="00E13E53" w:rsidRPr="004058EB" w:rsidRDefault="00E13E53" w:rsidP="00E13E53">
      <w:pPr>
        <w:pStyle w:val="ListParagraph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E13E53">
        <w:rPr>
          <w:rFonts w:ascii="Calibri" w:hAnsi="Calibri" w:cs="Calibri"/>
          <w:b/>
          <w:bCs/>
          <w:color w:val="000000" w:themeColor="text1"/>
        </w:rPr>
        <w:t>Bear videos</w:t>
      </w:r>
      <w:r w:rsidRPr="004058EB">
        <w:rPr>
          <w:rFonts w:ascii="Calibri" w:hAnsi="Calibri" w:cs="Calibri"/>
          <w:i/>
          <w:iCs/>
          <w:color w:val="000000" w:themeColor="text1"/>
        </w:rPr>
        <w:t xml:space="preserve"> (available in English or Spanish)</w:t>
      </w:r>
    </w:p>
    <w:p w14:paraId="1854575D" w14:textId="047EED7E" w:rsidR="00991BC4" w:rsidRDefault="00E13E53" w:rsidP="00E13E53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</w:rPr>
      </w:pPr>
      <w:r w:rsidRPr="004058EB">
        <w:rPr>
          <w:rFonts w:ascii="Calibri" w:hAnsi="Calibri" w:cs="Calibri"/>
        </w:rPr>
        <w:t xml:space="preserve">Effective </w:t>
      </w:r>
      <w:r w:rsidR="00582AFB">
        <w:rPr>
          <w:rFonts w:ascii="Calibri" w:hAnsi="Calibri" w:cs="Calibri"/>
        </w:rPr>
        <w:t>Communication</w:t>
      </w:r>
      <w:r w:rsidR="005225B0">
        <w:rPr>
          <w:rFonts w:ascii="Calibri" w:hAnsi="Calibri" w:cs="Calibri"/>
        </w:rPr>
        <w:t xml:space="preserve"> (Younger</w:t>
      </w:r>
      <w:r w:rsidR="00E607C1">
        <w:rPr>
          <w:rFonts w:ascii="Calibri" w:hAnsi="Calibri" w:cs="Calibri"/>
        </w:rPr>
        <w:t xml:space="preserve"> Child)</w:t>
      </w:r>
    </w:p>
    <w:p w14:paraId="2A8304BA" w14:textId="536D5255" w:rsidR="003A09B4" w:rsidRPr="00E13E53" w:rsidRDefault="003A09B4" w:rsidP="00E13E5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36F1EFD6" w14:textId="4369FA0F" w:rsidR="00247E2B" w:rsidRPr="0064304D" w:rsidRDefault="00621D92" w:rsidP="003A09B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0064304D">
        <w:rPr>
          <w:rFonts w:ascii="Calibri" w:hAnsi="Calibri" w:cs="Calibri"/>
          <w:b/>
          <w:bCs/>
        </w:rPr>
        <w:t>Teaching Process for Each Skill</w:t>
      </w:r>
      <w:r w:rsidR="002361AC" w:rsidRPr="0064304D">
        <w:rPr>
          <w:rFonts w:ascii="Calibri" w:hAnsi="Calibri" w:cs="Calibri"/>
          <w:b/>
          <w:bCs/>
        </w:rPr>
        <w:t xml:space="preserve"> </w:t>
      </w:r>
      <w:r w:rsidR="003A09B4" w:rsidRPr="0064304D">
        <w:rPr>
          <w:rFonts w:ascii="Calibri" w:hAnsi="Calibri" w:cs="Calibri"/>
          <w:b/>
          <w:bCs/>
        </w:rPr>
        <w:t>Chosen for</w:t>
      </w:r>
      <w:r w:rsidR="00594B3E" w:rsidRPr="0064304D">
        <w:rPr>
          <w:rFonts w:ascii="Calibri" w:hAnsi="Calibri" w:cs="Calibri"/>
          <w:b/>
          <w:bCs/>
        </w:rPr>
        <w:t xml:space="preserve"> Session</w:t>
      </w:r>
    </w:p>
    <w:p w14:paraId="58DE88E5" w14:textId="3E539095" w:rsidR="00B022AB" w:rsidRPr="00174196" w:rsidRDefault="00461FEE" w:rsidP="004741A8">
      <w:pPr>
        <w:spacing w:after="0" w:line="240" w:lineRule="auto"/>
        <w:ind w:left="720"/>
        <w:rPr>
          <w:rFonts w:ascii="Calibri" w:hAnsi="Calibri" w:cs="Calibri"/>
          <w:b/>
          <w:bCs/>
        </w:rPr>
      </w:pPr>
      <w:r w:rsidRPr="0064304D">
        <w:rPr>
          <w:rFonts w:ascii="Calibri" w:hAnsi="Calibri" w:cs="Calibri"/>
          <w:i/>
          <w:iCs/>
        </w:rPr>
        <w:t>Add</w:t>
      </w:r>
      <w:r w:rsidR="00B022AB" w:rsidRPr="0064304D">
        <w:rPr>
          <w:rFonts w:ascii="Calibri" w:hAnsi="Calibri" w:cs="Calibri"/>
          <w:i/>
          <w:iCs/>
        </w:rPr>
        <w:t xml:space="preserve"> </w:t>
      </w:r>
      <w:r w:rsidRPr="0064304D">
        <w:rPr>
          <w:rFonts w:ascii="Calibri" w:hAnsi="Calibri" w:cs="Calibri"/>
          <w:i/>
          <w:iCs/>
        </w:rPr>
        <w:t xml:space="preserve">notes </w:t>
      </w:r>
      <w:r w:rsidR="00456383" w:rsidRPr="0064304D">
        <w:rPr>
          <w:rFonts w:ascii="Calibri" w:hAnsi="Calibri" w:cs="Calibri"/>
          <w:i/>
          <w:iCs/>
        </w:rPr>
        <w:t xml:space="preserve">below </w:t>
      </w:r>
      <w:r w:rsidRPr="0064304D">
        <w:rPr>
          <w:rFonts w:ascii="Calibri" w:hAnsi="Calibri" w:cs="Calibri"/>
          <w:i/>
          <w:iCs/>
        </w:rPr>
        <w:t xml:space="preserve">from your review of </w:t>
      </w:r>
      <w:r w:rsidR="00CF7736" w:rsidRPr="0064304D">
        <w:rPr>
          <w:rFonts w:ascii="Calibri" w:hAnsi="Calibri" w:cs="Calibri"/>
          <w:i/>
          <w:iCs/>
        </w:rPr>
        <w:t>EDP book.</w:t>
      </w:r>
      <w:r w:rsidR="00344680" w:rsidRPr="0064304D">
        <w:rPr>
          <w:rFonts w:ascii="Calibri" w:hAnsi="Calibri" w:cs="Calibri"/>
          <w:i/>
          <w:iCs/>
        </w:rPr>
        <w:t xml:space="preserve"> </w:t>
      </w:r>
      <w:r w:rsidR="00CF7736" w:rsidRPr="0064304D">
        <w:rPr>
          <w:rFonts w:ascii="Calibri" w:hAnsi="Calibri" w:cs="Calibri"/>
          <w:i/>
          <w:iCs/>
        </w:rPr>
        <w:t xml:space="preserve">Handouts and </w:t>
      </w:r>
      <w:r w:rsidR="00344680" w:rsidRPr="0064304D">
        <w:rPr>
          <w:rFonts w:ascii="Calibri" w:hAnsi="Calibri" w:cs="Calibri"/>
          <w:i/>
          <w:iCs/>
        </w:rPr>
        <w:t>page numbers</w:t>
      </w:r>
      <w:r w:rsidR="00FA1562" w:rsidRPr="0064304D">
        <w:rPr>
          <w:rFonts w:ascii="Calibri" w:hAnsi="Calibri" w:cs="Calibri"/>
          <w:i/>
          <w:iCs/>
        </w:rPr>
        <w:t xml:space="preserve"> </w:t>
      </w:r>
      <w:r w:rsidR="009C4948" w:rsidRPr="0064304D">
        <w:rPr>
          <w:rFonts w:ascii="Calibri" w:hAnsi="Calibri" w:cs="Calibri"/>
          <w:i/>
          <w:iCs/>
        </w:rPr>
        <w:t xml:space="preserve">are </w:t>
      </w:r>
      <w:r w:rsidR="004C52C9" w:rsidRPr="0064304D">
        <w:rPr>
          <w:rFonts w:ascii="Calibri" w:hAnsi="Calibri" w:cs="Calibri"/>
          <w:i/>
          <w:iCs/>
        </w:rPr>
        <w:t>listed</w:t>
      </w:r>
      <w:r w:rsidR="009C4948" w:rsidRPr="0064304D">
        <w:rPr>
          <w:rFonts w:ascii="Calibri" w:hAnsi="Calibri" w:cs="Calibri"/>
          <w:i/>
          <w:iCs/>
        </w:rPr>
        <w:t xml:space="preserve"> </w:t>
      </w:r>
      <w:r w:rsidR="00247E2B" w:rsidRPr="0064304D">
        <w:rPr>
          <w:rFonts w:ascii="Calibri" w:hAnsi="Calibri" w:cs="Calibri"/>
          <w:i/>
          <w:iCs/>
        </w:rPr>
        <w:t xml:space="preserve">to </w:t>
      </w:r>
      <w:r w:rsidR="004C52C9" w:rsidRPr="0064304D">
        <w:rPr>
          <w:rFonts w:ascii="Calibri" w:hAnsi="Calibri" w:cs="Calibri"/>
          <w:i/>
          <w:iCs/>
        </w:rPr>
        <w:t>help</w:t>
      </w:r>
      <w:r w:rsidR="00247E2B" w:rsidRPr="0064304D">
        <w:rPr>
          <w:rFonts w:ascii="Calibri" w:hAnsi="Calibri" w:cs="Calibri"/>
          <w:i/>
          <w:iCs/>
        </w:rPr>
        <w:t xml:space="preserve"> you</w:t>
      </w:r>
      <w:r w:rsidR="009F536A" w:rsidRPr="0064304D">
        <w:rPr>
          <w:rFonts w:ascii="Calibri" w:hAnsi="Calibri" w:cs="Calibri"/>
          <w:i/>
          <w:iCs/>
        </w:rPr>
        <w:t xml:space="preserve">, but you will choose which </w:t>
      </w:r>
      <w:r w:rsidR="00526641" w:rsidRPr="0064304D">
        <w:rPr>
          <w:rFonts w:ascii="Calibri" w:hAnsi="Calibri" w:cs="Calibri"/>
          <w:i/>
          <w:iCs/>
        </w:rPr>
        <w:t xml:space="preserve">specific </w:t>
      </w:r>
      <w:r w:rsidR="004C52C9" w:rsidRPr="0064304D">
        <w:rPr>
          <w:rFonts w:ascii="Calibri" w:hAnsi="Calibri" w:cs="Calibri"/>
          <w:i/>
          <w:iCs/>
        </w:rPr>
        <w:t>activities, scripts,</w:t>
      </w:r>
      <w:r w:rsidR="00FA1562" w:rsidRPr="0064304D">
        <w:rPr>
          <w:rFonts w:ascii="Calibri" w:hAnsi="Calibri" w:cs="Calibri"/>
          <w:i/>
          <w:iCs/>
        </w:rPr>
        <w:t xml:space="preserve"> handouts,</w:t>
      </w:r>
      <w:r w:rsidR="004C52C9" w:rsidRPr="0064304D">
        <w:rPr>
          <w:rFonts w:ascii="Calibri" w:hAnsi="Calibri" w:cs="Calibri"/>
          <w:i/>
          <w:iCs/>
        </w:rPr>
        <w:t xml:space="preserve"> etc. to use </w:t>
      </w:r>
      <w:r w:rsidR="00526641" w:rsidRPr="0064304D">
        <w:rPr>
          <w:rFonts w:ascii="Calibri" w:hAnsi="Calibri" w:cs="Calibri"/>
          <w:i/>
          <w:iCs/>
        </w:rPr>
        <w:t xml:space="preserve">tailored to </w:t>
      </w:r>
      <w:r w:rsidRPr="0064304D">
        <w:rPr>
          <w:rFonts w:ascii="Calibri" w:hAnsi="Calibri" w:cs="Calibri"/>
          <w:i/>
          <w:iCs/>
        </w:rPr>
        <w:t xml:space="preserve">the </w:t>
      </w:r>
      <w:r w:rsidR="00526641" w:rsidRPr="0064304D">
        <w:rPr>
          <w:rFonts w:ascii="Calibri" w:hAnsi="Calibri" w:cs="Calibri"/>
          <w:i/>
          <w:iCs/>
        </w:rPr>
        <w:t xml:space="preserve">parent and family, and </w:t>
      </w:r>
      <w:r w:rsidR="004C52C9" w:rsidRPr="0064304D">
        <w:rPr>
          <w:rFonts w:ascii="Calibri" w:hAnsi="Calibri" w:cs="Calibri"/>
          <w:i/>
          <w:iCs/>
        </w:rPr>
        <w:t xml:space="preserve">based on what </w:t>
      </w:r>
      <w:r w:rsidR="00FA1562" w:rsidRPr="0064304D">
        <w:rPr>
          <w:rFonts w:ascii="Calibri" w:hAnsi="Calibri" w:cs="Calibri"/>
          <w:i/>
          <w:iCs/>
        </w:rPr>
        <w:t xml:space="preserve">matches parent </w:t>
      </w:r>
      <w:r w:rsidR="00A51897" w:rsidRPr="0064304D">
        <w:rPr>
          <w:rFonts w:ascii="Calibri" w:hAnsi="Calibri" w:cs="Calibri"/>
          <w:i/>
          <w:iCs/>
        </w:rPr>
        <w:t xml:space="preserve">needs and </w:t>
      </w:r>
      <w:r w:rsidR="00FA1562" w:rsidRPr="0064304D">
        <w:rPr>
          <w:rFonts w:ascii="Calibri" w:hAnsi="Calibri" w:cs="Calibri"/>
          <w:i/>
          <w:iCs/>
        </w:rPr>
        <w:t>goals</w:t>
      </w:r>
      <w:r w:rsidR="00C744FE" w:rsidRPr="0064304D">
        <w:rPr>
          <w:rFonts w:ascii="Calibri" w:hAnsi="Calibri" w:cs="Calibri"/>
          <w:i/>
          <w:iCs/>
        </w:rPr>
        <w:t>.</w:t>
      </w:r>
    </w:p>
    <w:p w14:paraId="6A1B1F9F" w14:textId="77777777" w:rsidR="003B6399" w:rsidRPr="003A09B4" w:rsidRDefault="003B6399" w:rsidP="00174196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4A82FF3B" w14:textId="77777777" w:rsidR="003A3B6D" w:rsidRPr="00174196" w:rsidRDefault="003A3B6D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174196">
        <w:rPr>
          <w:rFonts w:ascii="Calibri" w:hAnsi="Calibri" w:cs="Calibri"/>
          <w:b/>
          <w:bCs/>
        </w:rPr>
        <w:t>Check on Home Practice from last meeting</w:t>
      </w:r>
    </w:p>
    <w:p w14:paraId="3999B61B" w14:textId="77777777" w:rsidR="00833104" w:rsidRPr="003A09B4" w:rsidRDefault="00833104" w:rsidP="00082F5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5186C9B" w14:textId="5F48B8A3" w:rsidR="00BF577A" w:rsidRPr="00082F5C" w:rsidRDefault="00A51897" w:rsidP="00082F5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Confirm with parent</w:t>
      </w:r>
      <w:r w:rsidR="00833104" w:rsidRPr="00174196">
        <w:rPr>
          <w:rFonts w:ascii="Calibri" w:hAnsi="Calibri" w:cs="Calibri"/>
          <w:b/>
        </w:rPr>
        <w:t xml:space="preserve"> agenda </w:t>
      </w:r>
      <w:r>
        <w:rPr>
          <w:rFonts w:ascii="Calibri" w:hAnsi="Calibri" w:cs="Calibri"/>
          <w:b/>
        </w:rPr>
        <w:t xml:space="preserve">and goals </w:t>
      </w:r>
      <w:r w:rsidR="00833104" w:rsidRPr="00174196">
        <w:rPr>
          <w:rFonts w:ascii="Calibri" w:hAnsi="Calibri" w:cs="Calibri"/>
          <w:b/>
        </w:rPr>
        <w:t>for session</w:t>
      </w:r>
    </w:p>
    <w:p w14:paraId="706073F7" w14:textId="77777777" w:rsidR="00833104" w:rsidRPr="003A09B4" w:rsidRDefault="00833104" w:rsidP="006B61B7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28E7966F" w14:textId="7CF7CD95" w:rsidR="00247C18" w:rsidRPr="00247C18" w:rsidRDefault="00F7682E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174196">
        <w:rPr>
          <w:rFonts w:ascii="Calibri" w:hAnsi="Calibri" w:cs="Calibri"/>
          <w:b/>
          <w:bCs/>
        </w:rPr>
        <w:t>Teach</w:t>
      </w:r>
      <w:r w:rsidR="04920C37" w:rsidRPr="00174196">
        <w:rPr>
          <w:rFonts w:ascii="Calibri" w:hAnsi="Calibri" w:cs="Calibri"/>
          <w:color w:val="000000" w:themeColor="text1"/>
        </w:rPr>
        <w:t xml:space="preserve">: </w:t>
      </w:r>
      <w:r w:rsidR="00B4328E" w:rsidRPr="0064304D">
        <w:rPr>
          <w:rFonts w:ascii="Calibri" w:hAnsi="Calibri" w:cs="Calibri"/>
          <w:color w:val="000000" w:themeColor="text1"/>
        </w:rPr>
        <w:t>Consider</w:t>
      </w:r>
      <w:r w:rsidR="00B4328E">
        <w:rPr>
          <w:rFonts w:ascii="Calibri" w:hAnsi="Calibri" w:cs="Calibri"/>
          <w:color w:val="000000" w:themeColor="text1"/>
        </w:rPr>
        <w:t xml:space="preserve"> </w:t>
      </w:r>
      <w:r w:rsidR="00B4328E" w:rsidRPr="00174196">
        <w:rPr>
          <w:rFonts w:ascii="Calibri" w:hAnsi="Calibri" w:cs="Calibri"/>
          <w:color w:val="000000" w:themeColor="text1"/>
        </w:rPr>
        <w:t>us</w:t>
      </w:r>
      <w:r w:rsidR="00B4328E">
        <w:rPr>
          <w:rFonts w:ascii="Calibri" w:hAnsi="Calibri" w:cs="Calibri"/>
          <w:color w:val="000000" w:themeColor="text1"/>
        </w:rPr>
        <w:t>ing</w:t>
      </w:r>
      <w:r w:rsidR="00B4328E" w:rsidRPr="00174196">
        <w:rPr>
          <w:rFonts w:ascii="Calibri" w:hAnsi="Calibri" w:cs="Calibri"/>
          <w:color w:val="000000" w:themeColor="text1"/>
        </w:rPr>
        <w:t xml:space="preserve"> relevant video(s) checked above</w:t>
      </w:r>
      <w:r w:rsidR="00B4328E">
        <w:rPr>
          <w:rFonts w:ascii="Calibri" w:hAnsi="Calibri" w:cs="Calibri"/>
          <w:color w:val="000000" w:themeColor="text1"/>
        </w:rPr>
        <w:t>. Discuss</w:t>
      </w:r>
      <w:r w:rsidR="00B4328E" w:rsidRPr="00174196">
        <w:rPr>
          <w:rFonts w:ascii="Calibri" w:hAnsi="Calibri" w:cs="Calibri"/>
          <w:color w:val="000000" w:themeColor="text1"/>
        </w:rPr>
        <w:t xml:space="preserve"> </w:t>
      </w:r>
      <w:r w:rsidR="002F39DC" w:rsidRPr="00174196">
        <w:rPr>
          <w:rFonts w:ascii="Calibri" w:hAnsi="Calibri" w:cs="Calibri"/>
          <w:color w:val="000000" w:themeColor="text1"/>
        </w:rPr>
        <w:t>rationale</w:t>
      </w:r>
      <w:r w:rsidR="4A47B23A" w:rsidRPr="00174196">
        <w:rPr>
          <w:rFonts w:ascii="Calibri" w:hAnsi="Calibri" w:cs="Calibri"/>
          <w:color w:val="000000" w:themeColor="text1"/>
        </w:rPr>
        <w:t>,</w:t>
      </w:r>
      <w:r w:rsidR="002F39DC" w:rsidRPr="00174196">
        <w:rPr>
          <w:rFonts w:ascii="Calibri" w:hAnsi="Calibri" w:cs="Calibri"/>
          <w:color w:val="000000" w:themeColor="text1"/>
        </w:rPr>
        <w:t xml:space="preserve"> benefits</w:t>
      </w:r>
      <w:r w:rsidR="00B4328E">
        <w:rPr>
          <w:rFonts w:ascii="Calibri" w:hAnsi="Calibri" w:cs="Calibri"/>
          <w:color w:val="000000" w:themeColor="text1"/>
        </w:rPr>
        <w:t xml:space="preserve">, and </w:t>
      </w:r>
      <w:r w:rsidR="00247C18">
        <w:rPr>
          <w:rFonts w:ascii="Calibri" w:hAnsi="Calibri" w:cs="Calibri"/>
          <w:color w:val="000000" w:themeColor="text1"/>
        </w:rPr>
        <w:t>child development considerations for problem solving</w:t>
      </w:r>
      <w:r w:rsidR="002310FE">
        <w:rPr>
          <w:rFonts w:ascii="Calibri" w:hAnsi="Calibri" w:cs="Calibri"/>
          <w:color w:val="000000" w:themeColor="text1"/>
        </w:rPr>
        <w:t xml:space="preserve"> (pgs. 136-137)</w:t>
      </w:r>
      <w:r w:rsidR="00B4328E">
        <w:rPr>
          <w:rFonts w:ascii="Calibri" w:hAnsi="Calibri" w:cs="Calibri"/>
        </w:rPr>
        <w:t>.</w:t>
      </w:r>
      <w:r w:rsidR="00E75753" w:rsidRPr="00E75753">
        <w:rPr>
          <w:rFonts w:ascii="Calibri" w:hAnsi="Calibri" w:cs="Calibri"/>
          <w:color w:val="000000" w:themeColor="text1"/>
        </w:rPr>
        <w:t xml:space="preserve"> </w:t>
      </w:r>
    </w:p>
    <w:p w14:paraId="2A077412" w14:textId="00B8C8B5" w:rsidR="00E75753" w:rsidRPr="00E75753" w:rsidRDefault="00E75753" w:rsidP="00247C18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 w:rsidRPr="004E4F47">
        <w:rPr>
          <w:rFonts w:ascii="Calibri" w:hAnsi="Calibri" w:cs="Calibri"/>
          <w:b/>
          <w:bCs/>
          <w:color w:val="000000" w:themeColor="text1"/>
        </w:rPr>
        <w:t>Guidelines for effective problem-solving</w:t>
      </w:r>
      <w:r>
        <w:rPr>
          <w:rFonts w:ascii="Calibri" w:hAnsi="Calibri" w:cs="Calibri"/>
          <w:color w:val="000000" w:themeColor="text1"/>
        </w:rPr>
        <w:t xml:space="preserve">: </w:t>
      </w:r>
      <w:r w:rsidR="00C744FE">
        <w:rPr>
          <w:rFonts w:ascii="Calibri" w:hAnsi="Calibri" w:cs="Calibri"/>
          <w:color w:val="000000" w:themeColor="text1"/>
        </w:rPr>
        <w:t xml:space="preserve">facilitate </w:t>
      </w:r>
      <w:r w:rsidR="007A257D">
        <w:rPr>
          <w:rFonts w:ascii="Calibri" w:hAnsi="Calibri" w:cs="Calibri"/>
          <w:color w:val="000000" w:themeColor="text1"/>
        </w:rPr>
        <w:t>parent refle</w:t>
      </w:r>
      <w:r w:rsidR="00860B75">
        <w:rPr>
          <w:rFonts w:ascii="Calibri" w:hAnsi="Calibri" w:cs="Calibri"/>
          <w:color w:val="000000" w:themeColor="text1"/>
        </w:rPr>
        <w:t xml:space="preserve">ction regarding problem solving (Handout 8A); </w:t>
      </w:r>
      <w:r>
        <w:rPr>
          <w:rFonts w:ascii="Calibri" w:hAnsi="Calibri" w:cs="Calibri"/>
          <w:color w:val="000000" w:themeColor="text1"/>
        </w:rPr>
        <w:t xml:space="preserve">review </w:t>
      </w:r>
      <w:r w:rsidR="00FF650B">
        <w:rPr>
          <w:rFonts w:ascii="Calibri" w:hAnsi="Calibri" w:cs="Calibri"/>
          <w:color w:val="000000" w:themeColor="text1"/>
        </w:rPr>
        <w:t>what, when, and where of problem solving (</w:t>
      </w:r>
      <w:r w:rsidR="006322D3">
        <w:rPr>
          <w:rFonts w:ascii="Calibri" w:hAnsi="Calibri" w:cs="Calibri"/>
          <w:color w:val="000000" w:themeColor="text1"/>
        </w:rPr>
        <w:t>Handout 8C</w:t>
      </w:r>
      <w:r w:rsidR="00FF650B">
        <w:rPr>
          <w:rFonts w:ascii="Calibri" w:hAnsi="Calibri" w:cs="Calibri"/>
          <w:color w:val="000000" w:themeColor="text1"/>
        </w:rPr>
        <w:t>)</w:t>
      </w:r>
      <w:r w:rsidR="004A1953" w:rsidRPr="004A1953">
        <w:rPr>
          <w:rFonts w:ascii="Calibri" w:hAnsi="Calibri" w:cs="Calibri"/>
          <w:color w:val="000000" w:themeColor="text1"/>
        </w:rPr>
        <w:t xml:space="preserve"> </w:t>
      </w:r>
      <w:r w:rsidR="004A1953">
        <w:rPr>
          <w:rFonts w:ascii="Calibri" w:hAnsi="Calibri" w:cs="Calibri"/>
          <w:color w:val="000000" w:themeColor="text1"/>
        </w:rPr>
        <w:t>and common traps to avoid (Handout 8B</w:t>
      </w:r>
      <w:r w:rsidR="00FF650B">
        <w:rPr>
          <w:rFonts w:ascii="Calibri" w:hAnsi="Calibri" w:cs="Calibri"/>
          <w:color w:val="000000" w:themeColor="text1"/>
        </w:rPr>
        <w:t>)</w:t>
      </w:r>
    </w:p>
    <w:p w14:paraId="090F7B5B" w14:textId="75BC53ED" w:rsidR="002F39DC" w:rsidRPr="000077A4" w:rsidRDefault="004E4F47" w:rsidP="00247C18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 w:rsidRPr="000077A4">
        <w:rPr>
          <w:rFonts w:ascii="Calibri" w:hAnsi="Calibri" w:cs="Calibri"/>
          <w:b/>
          <w:bCs/>
          <w:color w:val="000000" w:themeColor="text1"/>
        </w:rPr>
        <w:t>Neutral problem statements</w:t>
      </w:r>
      <w:r w:rsidRPr="000077A4">
        <w:rPr>
          <w:rFonts w:ascii="Calibri" w:hAnsi="Calibri" w:cs="Calibri"/>
          <w:color w:val="000000" w:themeColor="text1"/>
        </w:rPr>
        <w:t>:</w:t>
      </w:r>
      <w:r w:rsidR="00FF650B" w:rsidRPr="000077A4">
        <w:rPr>
          <w:rFonts w:ascii="Calibri" w:hAnsi="Calibri" w:cs="Calibri"/>
          <w:color w:val="000000" w:themeColor="text1"/>
        </w:rPr>
        <w:t xml:space="preserve"> </w:t>
      </w:r>
      <w:r w:rsidR="00315CB4" w:rsidRPr="000077A4">
        <w:rPr>
          <w:rFonts w:ascii="Calibri" w:hAnsi="Calibri" w:cs="Calibri"/>
          <w:color w:val="000000" w:themeColor="text1"/>
        </w:rPr>
        <w:t xml:space="preserve">explain </w:t>
      </w:r>
      <w:r w:rsidR="005C2103">
        <w:rPr>
          <w:rFonts w:ascii="Calibri" w:hAnsi="Calibri" w:cs="Calibri"/>
          <w:color w:val="000000" w:themeColor="text1"/>
        </w:rPr>
        <w:t xml:space="preserve">that </w:t>
      </w:r>
      <w:r w:rsidR="00315CB4" w:rsidRPr="000077A4">
        <w:rPr>
          <w:rFonts w:ascii="Calibri" w:hAnsi="Calibri" w:cs="Calibri"/>
          <w:color w:val="000000" w:themeColor="text1"/>
        </w:rPr>
        <w:t xml:space="preserve">neutral problem statements </w:t>
      </w:r>
      <w:r w:rsidR="005C2103">
        <w:rPr>
          <w:rFonts w:ascii="Calibri" w:hAnsi="Calibri" w:cs="Calibri"/>
          <w:color w:val="000000" w:themeColor="text1"/>
        </w:rPr>
        <w:t>are</w:t>
      </w:r>
      <w:r w:rsidR="00315CB4" w:rsidRPr="000077A4">
        <w:rPr>
          <w:rFonts w:ascii="Calibri" w:hAnsi="Calibri" w:cs="Calibri"/>
          <w:color w:val="000000" w:themeColor="text1"/>
        </w:rPr>
        <w:t xml:space="preserve"> first step in</w:t>
      </w:r>
      <w:r w:rsidR="006F5A0C">
        <w:rPr>
          <w:rFonts w:ascii="Calibri" w:hAnsi="Calibri" w:cs="Calibri"/>
          <w:color w:val="000000" w:themeColor="text1"/>
        </w:rPr>
        <w:t xml:space="preserve"> </w:t>
      </w:r>
      <w:r w:rsidR="00315CB4" w:rsidRPr="000077A4">
        <w:rPr>
          <w:rFonts w:ascii="Calibri" w:hAnsi="Calibri" w:cs="Calibri"/>
          <w:color w:val="000000" w:themeColor="text1"/>
        </w:rPr>
        <w:t>problem</w:t>
      </w:r>
      <w:r w:rsidR="006F5A0C">
        <w:rPr>
          <w:rFonts w:ascii="Calibri" w:hAnsi="Calibri" w:cs="Calibri"/>
          <w:color w:val="000000" w:themeColor="text1"/>
        </w:rPr>
        <w:t>-</w:t>
      </w:r>
      <w:r w:rsidR="00315CB4" w:rsidRPr="000077A4">
        <w:rPr>
          <w:rFonts w:ascii="Calibri" w:hAnsi="Calibri" w:cs="Calibri"/>
          <w:color w:val="000000" w:themeColor="text1"/>
        </w:rPr>
        <w:t>solving</w:t>
      </w:r>
      <w:r w:rsidR="00B20638">
        <w:rPr>
          <w:rFonts w:ascii="Calibri" w:hAnsi="Calibri" w:cs="Calibri"/>
          <w:color w:val="000000" w:themeColor="text1"/>
        </w:rPr>
        <w:t xml:space="preserve"> conversations</w:t>
      </w:r>
      <w:r w:rsidR="005C2103">
        <w:rPr>
          <w:rFonts w:ascii="Calibri" w:hAnsi="Calibri" w:cs="Calibri"/>
          <w:color w:val="000000" w:themeColor="text1"/>
        </w:rPr>
        <w:t>.</w:t>
      </w:r>
      <w:r w:rsidR="6C5A011F" w:rsidRPr="7B486D18">
        <w:rPr>
          <w:rFonts w:ascii="Calibri" w:hAnsi="Calibri" w:cs="Calibri"/>
          <w:color w:val="000000" w:themeColor="text1"/>
        </w:rPr>
        <w:t xml:space="preserve"> </w:t>
      </w:r>
      <w:r w:rsidR="005C2103">
        <w:rPr>
          <w:rFonts w:ascii="Calibri" w:hAnsi="Calibri" w:cs="Calibri"/>
          <w:color w:val="000000" w:themeColor="text1"/>
        </w:rPr>
        <w:t>R</w:t>
      </w:r>
      <w:r w:rsidR="003B7173" w:rsidRPr="000077A4">
        <w:rPr>
          <w:rFonts w:ascii="Calibri" w:hAnsi="Calibri" w:cs="Calibri"/>
          <w:color w:val="000000" w:themeColor="text1"/>
        </w:rPr>
        <w:t xml:space="preserve">eview strategies to use neutral problem-solving statements </w:t>
      </w:r>
      <w:r w:rsidR="006F5A0C" w:rsidRPr="7B486D18">
        <w:rPr>
          <w:rFonts w:ascii="Calibri" w:hAnsi="Calibri" w:cs="Calibri"/>
          <w:color w:val="000000" w:themeColor="text1"/>
        </w:rPr>
        <w:t>(pg. 138</w:t>
      </w:r>
      <w:r w:rsidR="00B4328E">
        <w:rPr>
          <w:rFonts w:ascii="Calibri" w:hAnsi="Calibri" w:cs="Calibri"/>
          <w:color w:val="000000" w:themeColor="text1"/>
        </w:rPr>
        <w:t xml:space="preserve">, summary at </w:t>
      </w:r>
      <w:r w:rsidR="004921D0">
        <w:rPr>
          <w:rFonts w:ascii="Calibri" w:hAnsi="Calibri" w:cs="Calibri"/>
          <w:color w:val="000000" w:themeColor="text1"/>
        </w:rPr>
        <w:t>bottom of next page</w:t>
      </w:r>
      <w:r w:rsidR="006F5A0C" w:rsidRPr="7B486D18">
        <w:rPr>
          <w:rFonts w:ascii="Calibri" w:hAnsi="Calibri" w:cs="Calibri"/>
          <w:color w:val="000000" w:themeColor="text1"/>
        </w:rPr>
        <w:t>)</w:t>
      </w:r>
    </w:p>
    <w:p w14:paraId="4B52934D" w14:textId="77777777" w:rsidR="008C1480" w:rsidRPr="00174196" w:rsidRDefault="008C1480" w:rsidP="00174196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04DF7014" w14:textId="77777777" w:rsidR="003B6399" w:rsidRPr="00174196" w:rsidRDefault="003B6399" w:rsidP="00174196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44472C27" w14:textId="7C2D17AE" w:rsidR="00B20638" w:rsidRDefault="00F7682E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b/>
          <w:bCs/>
          <w:color w:val="000000" w:themeColor="text1"/>
        </w:rPr>
        <w:t>Model</w:t>
      </w:r>
      <w:r w:rsidR="7B2153A5" w:rsidRPr="00174196">
        <w:rPr>
          <w:rFonts w:ascii="Calibri" w:hAnsi="Calibri" w:cs="Calibri"/>
          <w:color w:val="000000" w:themeColor="text1"/>
        </w:rPr>
        <w:t xml:space="preserve">: </w:t>
      </w:r>
      <w:r w:rsidR="00090BA5" w:rsidRPr="0064304D">
        <w:rPr>
          <w:rFonts w:ascii="Calibri" w:hAnsi="Calibri" w:cs="Calibri"/>
          <w:color w:val="000000" w:themeColor="text1"/>
        </w:rPr>
        <w:t>Consider</w:t>
      </w:r>
      <w:r w:rsidR="00090BA5">
        <w:rPr>
          <w:rFonts w:ascii="Calibri" w:hAnsi="Calibri" w:cs="Calibri"/>
          <w:color w:val="000000" w:themeColor="text1"/>
        </w:rPr>
        <w:t xml:space="preserve"> </w:t>
      </w:r>
      <w:r w:rsidR="00090BA5" w:rsidRPr="00174196">
        <w:rPr>
          <w:rFonts w:ascii="Calibri" w:hAnsi="Calibri" w:cs="Calibri"/>
          <w:color w:val="000000" w:themeColor="text1"/>
        </w:rPr>
        <w:t>us</w:t>
      </w:r>
      <w:r w:rsidR="00090BA5">
        <w:rPr>
          <w:rFonts w:ascii="Calibri" w:hAnsi="Calibri" w:cs="Calibri"/>
          <w:color w:val="000000" w:themeColor="text1"/>
        </w:rPr>
        <w:t>ing</w:t>
      </w:r>
      <w:r w:rsidR="00090BA5" w:rsidRPr="00174196">
        <w:rPr>
          <w:rFonts w:ascii="Calibri" w:hAnsi="Calibri" w:cs="Calibri"/>
          <w:color w:val="000000" w:themeColor="text1"/>
        </w:rPr>
        <w:t xml:space="preserve"> relevant video(s) checked above</w:t>
      </w:r>
      <w:r w:rsidR="00090BA5">
        <w:rPr>
          <w:rFonts w:ascii="Calibri" w:hAnsi="Calibri" w:cs="Calibri"/>
          <w:color w:val="000000" w:themeColor="text1"/>
        </w:rPr>
        <w:t>.</w:t>
      </w:r>
    </w:p>
    <w:p w14:paraId="53D57242" w14:textId="6E5A907E" w:rsidR="732AAFDA" w:rsidRPr="008C1480" w:rsidRDefault="00B20638" w:rsidP="008C1480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Neutral problem statements</w:t>
      </w:r>
      <w:r w:rsidRPr="00B20638">
        <w:rPr>
          <w:rFonts w:ascii="Calibri" w:hAnsi="Calibri" w:cs="Calibri"/>
          <w:color w:val="000000" w:themeColor="text1"/>
        </w:rPr>
        <w:t>:</w:t>
      </w:r>
      <w:r>
        <w:rPr>
          <w:rFonts w:ascii="Calibri" w:hAnsi="Calibri" w:cs="Calibri"/>
          <w:color w:val="000000" w:themeColor="text1"/>
        </w:rPr>
        <w:t xml:space="preserve"> </w:t>
      </w:r>
      <w:r w:rsidR="00884711" w:rsidRPr="0064304D">
        <w:rPr>
          <w:rFonts w:ascii="Calibri" w:hAnsi="Calibri" w:cs="Calibri"/>
          <w:color w:val="000000" w:themeColor="text1"/>
        </w:rPr>
        <w:t>Consider</w:t>
      </w:r>
      <w:r w:rsidR="00884711">
        <w:rPr>
          <w:rFonts w:ascii="Calibri" w:hAnsi="Calibri" w:cs="Calibri"/>
          <w:color w:val="000000" w:themeColor="text1"/>
        </w:rPr>
        <w:t xml:space="preserve"> u</w:t>
      </w:r>
      <w:r w:rsidR="007A7BF7">
        <w:rPr>
          <w:rFonts w:ascii="Calibri" w:hAnsi="Calibri" w:cs="Calibri"/>
          <w:color w:val="000000" w:themeColor="text1"/>
        </w:rPr>
        <w:t>s</w:t>
      </w:r>
      <w:r w:rsidR="00884711">
        <w:rPr>
          <w:rFonts w:ascii="Calibri" w:hAnsi="Calibri" w:cs="Calibri"/>
          <w:color w:val="000000" w:themeColor="text1"/>
        </w:rPr>
        <w:t>ing</w:t>
      </w:r>
      <w:r w:rsidR="007A7BF7">
        <w:rPr>
          <w:rFonts w:ascii="Calibri" w:hAnsi="Calibri" w:cs="Calibri"/>
          <w:color w:val="000000" w:themeColor="text1"/>
        </w:rPr>
        <w:t xml:space="preserve"> scenario in manual (pg. 139) to model </w:t>
      </w:r>
      <w:r w:rsidR="007B72F7" w:rsidRPr="00174196">
        <w:rPr>
          <w:rFonts w:ascii="Calibri" w:hAnsi="Calibri" w:cs="Calibri"/>
          <w:color w:val="000000" w:themeColor="text1"/>
        </w:rPr>
        <w:t xml:space="preserve">Wrong </w:t>
      </w:r>
      <w:r w:rsidR="7B2153A5" w:rsidRPr="00174196">
        <w:rPr>
          <w:rFonts w:ascii="Calibri" w:hAnsi="Calibri" w:cs="Calibri"/>
          <w:color w:val="000000" w:themeColor="text1"/>
        </w:rPr>
        <w:t xml:space="preserve">Way/ </w:t>
      </w:r>
      <w:r w:rsidR="007B72F7" w:rsidRPr="00174196">
        <w:rPr>
          <w:rFonts w:ascii="Calibri" w:hAnsi="Calibri" w:cs="Calibri"/>
          <w:color w:val="000000" w:themeColor="text1"/>
        </w:rPr>
        <w:t xml:space="preserve">Right </w:t>
      </w:r>
      <w:r w:rsidR="7B2153A5" w:rsidRPr="00174196">
        <w:rPr>
          <w:rFonts w:ascii="Calibri" w:hAnsi="Calibri" w:cs="Calibri"/>
          <w:color w:val="000000" w:themeColor="text1"/>
        </w:rPr>
        <w:t xml:space="preserve">Way for </w:t>
      </w:r>
      <w:r w:rsidR="007B72F7" w:rsidRPr="00174196">
        <w:rPr>
          <w:rFonts w:ascii="Calibri" w:hAnsi="Calibri" w:cs="Calibri"/>
          <w:color w:val="000000" w:themeColor="text1"/>
        </w:rPr>
        <w:t>Neutral Problem Statements</w:t>
      </w:r>
      <w:r w:rsidR="00884711">
        <w:rPr>
          <w:rFonts w:ascii="Calibri" w:hAnsi="Calibri" w:cs="Calibri"/>
          <w:color w:val="000000" w:themeColor="text1"/>
        </w:rPr>
        <w:t xml:space="preserve"> and/or using video listed above</w:t>
      </w:r>
      <w:r w:rsidR="004741A8">
        <w:rPr>
          <w:rFonts w:ascii="Calibri" w:hAnsi="Calibri" w:cs="Calibri"/>
          <w:color w:val="000000" w:themeColor="text1"/>
        </w:rPr>
        <w:t>. R</w:t>
      </w:r>
      <w:r w:rsidR="007B10BC">
        <w:rPr>
          <w:rFonts w:ascii="Calibri" w:hAnsi="Calibri" w:cs="Calibri"/>
          <w:color w:val="000000" w:themeColor="text1"/>
        </w:rPr>
        <w:t>eview examples</w:t>
      </w:r>
      <w:r w:rsidR="005B4854">
        <w:rPr>
          <w:rFonts w:ascii="Calibri" w:hAnsi="Calibri" w:cs="Calibri"/>
          <w:color w:val="000000" w:themeColor="text1"/>
        </w:rPr>
        <w:t xml:space="preserve"> (Handout 8D)</w:t>
      </w:r>
      <w:r w:rsidR="003E5CDA">
        <w:rPr>
          <w:rFonts w:ascii="Calibri" w:hAnsi="Calibri" w:cs="Calibri"/>
          <w:color w:val="000000" w:themeColor="text1"/>
        </w:rPr>
        <w:t xml:space="preserve">. </w:t>
      </w:r>
      <w:r w:rsidR="00256DA7">
        <w:rPr>
          <w:rFonts w:ascii="Calibri" w:hAnsi="Calibri" w:cs="Calibri"/>
          <w:color w:val="000000" w:themeColor="text1"/>
        </w:rPr>
        <w:t>Provider also can model for parent.</w:t>
      </w:r>
    </w:p>
    <w:p w14:paraId="1A0913C4" w14:textId="77777777" w:rsidR="008C1480" w:rsidRPr="005B4854" w:rsidRDefault="008C1480" w:rsidP="005B4854">
      <w:pPr>
        <w:spacing w:after="0" w:line="240" w:lineRule="auto"/>
        <w:rPr>
          <w:rFonts w:ascii="Calibri" w:hAnsi="Calibri" w:cs="Calibri"/>
        </w:rPr>
      </w:pPr>
    </w:p>
    <w:p w14:paraId="271E5C9C" w14:textId="77777777" w:rsidR="00833104" w:rsidRPr="00174196" w:rsidRDefault="00833104" w:rsidP="00174196">
      <w:pPr>
        <w:spacing w:after="0" w:line="240" w:lineRule="auto"/>
        <w:rPr>
          <w:rFonts w:ascii="Calibri" w:hAnsi="Calibri" w:cs="Calibri"/>
          <w:b/>
          <w:bCs/>
        </w:rPr>
      </w:pPr>
      <w:r w:rsidRPr="00174196">
        <w:rPr>
          <w:rFonts w:ascii="Calibri" w:hAnsi="Calibri" w:cs="Calibri"/>
          <w:b/>
          <w:bCs/>
        </w:rPr>
        <w:br w:type="page"/>
      </w:r>
    </w:p>
    <w:p w14:paraId="76FB5322" w14:textId="23DAD443" w:rsidR="00CA4567" w:rsidRPr="00CA4567" w:rsidRDefault="000C5487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174196">
        <w:rPr>
          <w:rFonts w:ascii="Calibri" w:hAnsi="Calibri" w:cs="Calibri"/>
          <w:b/>
          <w:bCs/>
        </w:rPr>
        <w:lastRenderedPageBreak/>
        <w:t>Practice</w:t>
      </w:r>
      <w:r w:rsidR="5221EEA8" w:rsidRPr="00174196">
        <w:rPr>
          <w:rFonts w:ascii="Calibri" w:hAnsi="Calibri" w:cs="Calibri"/>
          <w:color w:val="000000" w:themeColor="text1"/>
        </w:rPr>
        <w:t>:</w:t>
      </w:r>
      <w:r w:rsidR="1D7FF98C" w:rsidRPr="00174196">
        <w:rPr>
          <w:rFonts w:ascii="Calibri" w:hAnsi="Calibri" w:cs="Calibri"/>
          <w:color w:val="000000" w:themeColor="text1"/>
        </w:rPr>
        <w:t xml:space="preserve"> </w:t>
      </w:r>
      <w:r w:rsidR="00B62997" w:rsidRPr="00174196">
        <w:rPr>
          <w:rFonts w:ascii="Calibri" w:hAnsi="Calibri" w:cs="Calibri"/>
          <w:color w:val="000000" w:themeColor="text1"/>
        </w:rPr>
        <w:t>tailor to family</w:t>
      </w:r>
    </w:p>
    <w:p w14:paraId="20029D0B" w14:textId="183BFC81" w:rsidR="732AAFDA" w:rsidRPr="00174196" w:rsidRDefault="00CA4567" w:rsidP="00CA4567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Neutral problem statements</w:t>
      </w:r>
      <w:r w:rsidRPr="00CA4567">
        <w:rPr>
          <w:rFonts w:ascii="Calibri" w:hAnsi="Calibri" w:cs="Calibri"/>
          <w:color w:val="000000" w:themeColor="text1"/>
        </w:rPr>
        <w:t>:</w:t>
      </w:r>
      <w:r>
        <w:rPr>
          <w:rFonts w:ascii="Calibri" w:hAnsi="Calibri" w:cs="Calibri"/>
          <w:color w:val="000000" w:themeColor="text1"/>
        </w:rPr>
        <w:t xml:space="preserve"> </w:t>
      </w:r>
      <w:r w:rsidR="00256DA7" w:rsidRPr="0064304D">
        <w:rPr>
          <w:rFonts w:ascii="Calibri" w:hAnsi="Calibri" w:cs="Calibri"/>
          <w:color w:val="000000" w:themeColor="text1"/>
        </w:rPr>
        <w:t>Consider</w:t>
      </w:r>
      <w:r w:rsidR="00256DA7">
        <w:rPr>
          <w:rFonts w:ascii="Calibri" w:hAnsi="Calibri" w:cs="Calibri"/>
          <w:color w:val="000000" w:themeColor="text1"/>
        </w:rPr>
        <w:t xml:space="preserve"> practicing using real problem, and</w:t>
      </w:r>
      <w:r w:rsidR="00B55D3D">
        <w:rPr>
          <w:rFonts w:ascii="Calibri" w:hAnsi="Calibri" w:cs="Calibri"/>
          <w:color w:val="000000" w:themeColor="text1"/>
        </w:rPr>
        <w:t>/</w:t>
      </w:r>
      <w:r w:rsidR="00256DA7">
        <w:rPr>
          <w:rFonts w:ascii="Calibri" w:hAnsi="Calibri" w:cs="Calibri"/>
          <w:color w:val="000000" w:themeColor="text1"/>
        </w:rPr>
        <w:t>or doing the following: i</w:t>
      </w:r>
      <w:r w:rsidR="1D7FF98C" w:rsidRPr="00174196">
        <w:rPr>
          <w:rFonts w:ascii="Calibri" w:hAnsi="Calibri" w:cs="Calibri"/>
          <w:color w:val="000000" w:themeColor="text1"/>
        </w:rPr>
        <w:t>dentify</w:t>
      </w:r>
      <w:r w:rsidR="00E46341">
        <w:rPr>
          <w:rFonts w:ascii="Calibri" w:hAnsi="Calibri" w:cs="Calibri"/>
          <w:color w:val="000000" w:themeColor="text1"/>
        </w:rPr>
        <w:t xml:space="preserve"> fictional problem</w:t>
      </w:r>
      <w:r w:rsidR="007200F5">
        <w:rPr>
          <w:rFonts w:ascii="Calibri" w:hAnsi="Calibri" w:cs="Calibri"/>
          <w:color w:val="000000" w:themeColor="text1"/>
        </w:rPr>
        <w:t>; sit back-to-back with parent</w:t>
      </w:r>
      <w:r w:rsidR="00220DF5">
        <w:rPr>
          <w:rFonts w:ascii="Calibri" w:hAnsi="Calibri" w:cs="Calibri"/>
          <w:color w:val="000000" w:themeColor="text1"/>
        </w:rPr>
        <w:t xml:space="preserve"> to help parent focus on words without distract</w:t>
      </w:r>
      <w:r w:rsidR="00CB6C34">
        <w:rPr>
          <w:rFonts w:ascii="Calibri" w:hAnsi="Calibri" w:cs="Calibri"/>
          <w:color w:val="000000" w:themeColor="text1"/>
        </w:rPr>
        <w:t>ion of</w:t>
      </w:r>
      <w:r w:rsidR="00220DF5">
        <w:rPr>
          <w:rFonts w:ascii="Calibri" w:hAnsi="Calibri" w:cs="Calibri"/>
          <w:color w:val="000000" w:themeColor="text1"/>
        </w:rPr>
        <w:t xml:space="preserve"> nonverbal</w:t>
      </w:r>
      <w:r w:rsidR="00CB6C34">
        <w:rPr>
          <w:rFonts w:ascii="Calibri" w:hAnsi="Calibri" w:cs="Calibri"/>
          <w:color w:val="000000" w:themeColor="text1"/>
        </w:rPr>
        <w:t>s</w:t>
      </w:r>
      <w:r w:rsidR="00220DF5">
        <w:rPr>
          <w:rFonts w:ascii="Calibri" w:hAnsi="Calibri" w:cs="Calibri"/>
          <w:color w:val="000000" w:themeColor="text1"/>
        </w:rPr>
        <w:t xml:space="preserve">; </w:t>
      </w:r>
      <w:r w:rsidR="1D7FF98C" w:rsidRPr="00174196">
        <w:rPr>
          <w:rFonts w:ascii="Calibri" w:hAnsi="Calibri" w:cs="Calibri"/>
          <w:color w:val="000000" w:themeColor="text1"/>
        </w:rPr>
        <w:t>practice Right Way o</w:t>
      </w:r>
      <w:r w:rsidR="00BF57A2" w:rsidRPr="00174196">
        <w:rPr>
          <w:rFonts w:ascii="Calibri" w:hAnsi="Calibri" w:cs="Calibri"/>
          <w:color w:val="000000" w:themeColor="text1"/>
        </w:rPr>
        <w:t>f</w:t>
      </w:r>
      <w:r w:rsidR="00220DF5">
        <w:rPr>
          <w:rFonts w:ascii="Calibri" w:hAnsi="Calibri" w:cs="Calibri"/>
          <w:color w:val="000000" w:themeColor="text1"/>
        </w:rPr>
        <w:t xml:space="preserve"> using</w:t>
      </w:r>
      <w:r w:rsidR="00BF57A2" w:rsidRPr="00174196">
        <w:rPr>
          <w:rFonts w:ascii="Calibri" w:hAnsi="Calibri" w:cs="Calibri"/>
          <w:color w:val="000000" w:themeColor="text1"/>
        </w:rPr>
        <w:t xml:space="preserve"> neutral problem statement</w:t>
      </w:r>
      <w:r w:rsidR="00220DF5">
        <w:rPr>
          <w:rFonts w:ascii="Calibri" w:hAnsi="Calibri" w:cs="Calibri"/>
          <w:color w:val="000000" w:themeColor="text1"/>
        </w:rPr>
        <w:t xml:space="preserve"> </w:t>
      </w:r>
      <w:r w:rsidR="346F14D8" w:rsidRPr="7B486D18">
        <w:rPr>
          <w:rFonts w:ascii="Calibri" w:hAnsi="Calibri" w:cs="Calibri"/>
          <w:color w:val="000000" w:themeColor="text1"/>
        </w:rPr>
        <w:t>(pgs. 140-141)</w:t>
      </w:r>
      <w:r w:rsidR="00A325B6">
        <w:rPr>
          <w:rFonts w:ascii="Calibri" w:hAnsi="Calibri" w:cs="Calibri"/>
          <w:color w:val="000000" w:themeColor="text1"/>
        </w:rPr>
        <w:t xml:space="preserve">. </w:t>
      </w:r>
    </w:p>
    <w:p w14:paraId="466D1B4F" w14:textId="77777777" w:rsidR="00507C0F" w:rsidRPr="00174196" w:rsidRDefault="00507C0F" w:rsidP="00174196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580D7AA3" w14:textId="77777777" w:rsidR="00967402" w:rsidRPr="00174196" w:rsidRDefault="00967402" w:rsidP="00174196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0F747C89" w14:textId="640EB097" w:rsidR="732AAFDA" w:rsidRPr="00174196" w:rsidRDefault="732AAFDA" w:rsidP="00174196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7A2385AF" w14:textId="391EA740" w:rsidR="000C5487" w:rsidRPr="00174196" w:rsidRDefault="000C5487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b/>
          <w:bCs/>
          <w:color w:val="000000" w:themeColor="text1"/>
        </w:rPr>
        <w:t>Debrief</w:t>
      </w:r>
      <w:r w:rsidR="6F84CE21" w:rsidRPr="00174196">
        <w:rPr>
          <w:rFonts w:ascii="Calibri" w:hAnsi="Calibri" w:cs="Calibri"/>
          <w:color w:val="000000" w:themeColor="text1"/>
        </w:rPr>
        <w:t>:</w:t>
      </w:r>
      <w:r w:rsidR="5408BAB9" w:rsidRPr="00174196">
        <w:rPr>
          <w:rFonts w:ascii="Calibri" w:hAnsi="Calibri" w:cs="Calibri"/>
          <w:color w:val="000000" w:themeColor="text1"/>
        </w:rPr>
        <w:t xml:space="preserve"> </w:t>
      </w:r>
      <w:r w:rsidR="00507C0F" w:rsidRPr="00174196">
        <w:rPr>
          <w:rFonts w:ascii="Calibri" w:hAnsi="Calibri" w:cs="Calibri"/>
          <w:color w:val="000000" w:themeColor="text1"/>
        </w:rPr>
        <w:t>Facilitate p</w:t>
      </w:r>
      <w:r w:rsidR="5408BAB9" w:rsidRPr="00174196">
        <w:rPr>
          <w:rFonts w:ascii="Calibri" w:hAnsi="Calibri" w:cs="Calibri"/>
          <w:color w:val="000000" w:themeColor="text1"/>
        </w:rPr>
        <w:t>arent self-assessment</w:t>
      </w:r>
      <w:r w:rsidR="00CB6C34">
        <w:rPr>
          <w:rFonts w:ascii="Calibri" w:hAnsi="Calibri" w:cs="Calibri"/>
          <w:color w:val="000000" w:themeColor="text1"/>
        </w:rPr>
        <w:t>, then</w:t>
      </w:r>
      <w:r w:rsidR="004F1DA4" w:rsidRPr="00174196">
        <w:rPr>
          <w:rFonts w:ascii="Calibri" w:hAnsi="Calibri" w:cs="Calibri"/>
          <w:color w:val="000000" w:themeColor="text1"/>
        </w:rPr>
        <w:t xml:space="preserve"> </w:t>
      </w:r>
      <w:r w:rsidR="00507C0F" w:rsidRPr="00174196">
        <w:rPr>
          <w:rFonts w:ascii="Calibri" w:hAnsi="Calibri" w:cs="Calibri"/>
          <w:color w:val="000000" w:themeColor="text1"/>
        </w:rPr>
        <w:t>give your</w:t>
      </w:r>
      <w:r w:rsidR="004F1DA4" w:rsidRPr="00174196">
        <w:rPr>
          <w:rFonts w:ascii="Calibri" w:hAnsi="Calibri" w:cs="Calibri"/>
          <w:color w:val="000000" w:themeColor="text1"/>
        </w:rPr>
        <w:t xml:space="preserve"> feedback on</w:t>
      </w:r>
      <w:r w:rsidR="5408BAB9" w:rsidRPr="00174196">
        <w:rPr>
          <w:rFonts w:ascii="Calibri" w:hAnsi="Calibri" w:cs="Calibri"/>
          <w:color w:val="000000" w:themeColor="text1"/>
        </w:rPr>
        <w:t xml:space="preserve"> strengths and challenges</w:t>
      </w:r>
      <w:r w:rsidR="004F48E6" w:rsidRPr="00174196">
        <w:rPr>
          <w:rFonts w:ascii="Calibri" w:hAnsi="Calibri" w:cs="Calibri"/>
          <w:color w:val="000000" w:themeColor="text1"/>
        </w:rPr>
        <w:t xml:space="preserve"> </w:t>
      </w:r>
      <w:r w:rsidR="00B75FCE" w:rsidRPr="00174196">
        <w:rPr>
          <w:rFonts w:ascii="Calibri" w:hAnsi="Calibri" w:cs="Calibri"/>
          <w:color w:val="000000" w:themeColor="text1"/>
        </w:rPr>
        <w:t>from the</w:t>
      </w:r>
      <w:r w:rsidR="004F48E6" w:rsidRPr="00174196">
        <w:rPr>
          <w:rFonts w:ascii="Calibri" w:hAnsi="Calibri" w:cs="Calibri"/>
          <w:color w:val="000000" w:themeColor="text1"/>
        </w:rPr>
        <w:t xml:space="preserve"> practice</w:t>
      </w:r>
      <w:r w:rsidR="00426EF6">
        <w:rPr>
          <w:rFonts w:ascii="Calibri" w:hAnsi="Calibri" w:cs="Calibri"/>
          <w:color w:val="000000" w:themeColor="text1"/>
        </w:rPr>
        <w:t xml:space="preserve"> (Handout 8</w:t>
      </w:r>
      <w:r w:rsidR="004D113B">
        <w:rPr>
          <w:rFonts w:ascii="Calibri" w:hAnsi="Calibri" w:cs="Calibri"/>
          <w:color w:val="000000" w:themeColor="text1"/>
        </w:rPr>
        <w:t>E</w:t>
      </w:r>
      <w:r w:rsidR="00426EF6">
        <w:rPr>
          <w:rFonts w:ascii="Calibri" w:hAnsi="Calibri" w:cs="Calibri"/>
          <w:color w:val="000000" w:themeColor="text1"/>
        </w:rPr>
        <w:t>);</w:t>
      </w:r>
      <w:r w:rsidR="004F48E6" w:rsidRPr="00174196">
        <w:rPr>
          <w:rFonts w:ascii="Calibri" w:hAnsi="Calibri" w:cs="Calibri"/>
          <w:color w:val="000000" w:themeColor="text1"/>
        </w:rPr>
        <w:t xml:space="preserve"> plan for possible barriers to us</w:t>
      </w:r>
      <w:r w:rsidR="00A844F4" w:rsidRPr="00174196">
        <w:rPr>
          <w:rFonts w:ascii="Calibri" w:hAnsi="Calibri" w:cs="Calibri"/>
          <w:color w:val="000000" w:themeColor="text1"/>
        </w:rPr>
        <w:t>e of</w:t>
      </w:r>
      <w:r w:rsidR="004F48E6" w:rsidRPr="00174196">
        <w:rPr>
          <w:rFonts w:ascii="Calibri" w:hAnsi="Calibri" w:cs="Calibri"/>
          <w:color w:val="000000" w:themeColor="text1"/>
        </w:rPr>
        <w:t xml:space="preserve"> new strategies</w:t>
      </w:r>
      <w:r w:rsidR="004F1DA4" w:rsidRPr="00174196">
        <w:rPr>
          <w:rFonts w:ascii="Calibri" w:hAnsi="Calibri" w:cs="Calibri"/>
          <w:color w:val="000000" w:themeColor="text1"/>
        </w:rPr>
        <w:t xml:space="preserve"> </w:t>
      </w:r>
      <w:r w:rsidR="00507C0F" w:rsidRPr="00174196">
        <w:rPr>
          <w:rFonts w:ascii="Calibri" w:hAnsi="Calibri" w:cs="Calibri"/>
          <w:color w:val="000000" w:themeColor="text1"/>
        </w:rPr>
        <w:t>(</w:t>
      </w:r>
      <w:r w:rsidR="008454B3" w:rsidRPr="00174196">
        <w:rPr>
          <w:rFonts w:ascii="Calibri" w:hAnsi="Calibri" w:cs="Calibri"/>
          <w:color w:val="000000" w:themeColor="text1"/>
        </w:rPr>
        <w:t>consider Tips for Success at Home</w:t>
      </w:r>
      <w:r w:rsidR="00B75FCE" w:rsidRPr="00174196">
        <w:rPr>
          <w:rFonts w:ascii="Calibri" w:hAnsi="Calibri" w:cs="Calibri"/>
          <w:color w:val="000000" w:themeColor="text1"/>
        </w:rPr>
        <w:t>,</w:t>
      </w:r>
      <w:r w:rsidR="008454B3" w:rsidRPr="00174196">
        <w:rPr>
          <w:rFonts w:ascii="Calibri" w:hAnsi="Calibri" w:cs="Calibri"/>
          <w:color w:val="000000" w:themeColor="text1"/>
        </w:rPr>
        <w:t xml:space="preserve"> pg. 1</w:t>
      </w:r>
      <w:r w:rsidR="00E920EA" w:rsidRPr="00174196">
        <w:rPr>
          <w:rFonts w:ascii="Calibri" w:hAnsi="Calibri" w:cs="Calibri"/>
          <w:color w:val="000000" w:themeColor="text1"/>
        </w:rPr>
        <w:t>42-143</w:t>
      </w:r>
      <w:r w:rsidR="008454B3" w:rsidRPr="00174196">
        <w:rPr>
          <w:rFonts w:ascii="Calibri" w:hAnsi="Calibri" w:cs="Calibri"/>
          <w:color w:val="000000" w:themeColor="text1"/>
        </w:rPr>
        <w:t>)</w:t>
      </w:r>
    </w:p>
    <w:p w14:paraId="7DE1A2BD" w14:textId="0D3808D3" w:rsidR="17FA4ECB" w:rsidRPr="00174196" w:rsidRDefault="17FA4ECB" w:rsidP="00174196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</w:rPr>
      </w:pPr>
    </w:p>
    <w:p w14:paraId="32F6B6B8" w14:textId="77777777" w:rsidR="00967402" w:rsidRPr="00174196" w:rsidRDefault="00967402" w:rsidP="00174196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</w:rPr>
      </w:pPr>
    </w:p>
    <w:p w14:paraId="196906A4" w14:textId="77777777" w:rsidR="00833104" w:rsidRPr="00174196" w:rsidRDefault="00833104" w:rsidP="00174196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</w:rPr>
      </w:pPr>
    </w:p>
    <w:p w14:paraId="302CAF3C" w14:textId="77777777" w:rsidR="004F1DA4" w:rsidRPr="00174196" w:rsidRDefault="004F1DA4" w:rsidP="00174196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3A037943" w14:textId="4C584F13" w:rsidR="00621D92" w:rsidRPr="00174196" w:rsidRDefault="00621D92" w:rsidP="0017419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174196">
        <w:rPr>
          <w:rFonts w:ascii="Calibri" w:hAnsi="Calibri" w:cs="Calibri"/>
          <w:b/>
          <w:color w:val="000000" w:themeColor="text1"/>
        </w:rPr>
        <w:t xml:space="preserve">Home </w:t>
      </w:r>
      <w:r w:rsidR="00594B3E" w:rsidRPr="00174196">
        <w:rPr>
          <w:rFonts w:ascii="Calibri" w:hAnsi="Calibri" w:cs="Calibri"/>
          <w:b/>
          <w:color w:val="000000" w:themeColor="text1"/>
        </w:rPr>
        <w:t>P</w:t>
      </w:r>
      <w:r w:rsidRPr="00174196">
        <w:rPr>
          <w:rFonts w:ascii="Calibri" w:hAnsi="Calibri" w:cs="Calibri"/>
          <w:b/>
          <w:color w:val="000000" w:themeColor="text1"/>
        </w:rPr>
        <w:t>ractice</w:t>
      </w:r>
    </w:p>
    <w:p w14:paraId="3814F9F5" w14:textId="2E655542" w:rsidR="00B022AB" w:rsidRPr="00174196" w:rsidRDefault="00242C14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Plan for parent</w:t>
      </w:r>
      <w:r w:rsidR="00CB6C34">
        <w:rPr>
          <w:rFonts w:ascii="Calibri" w:hAnsi="Calibri" w:cs="Calibri"/>
          <w:color w:val="000000" w:themeColor="text1"/>
        </w:rPr>
        <w:t>’s</w:t>
      </w:r>
      <w:r>
        <w:rPr>
          <w:rFonts w:ascii="Calibri" w:hAnsi="Calibri" w:cs="Calibri"/>
          <w:color w:val="000000" w:themeColor="text1"/>
        </w:rPr>
        <w:t xml:space="preserve"> use of neutral problem statements at home.</w:t>
      </w:r>
      <w:r w:rsidR="00B022AB" w:rsidRPr="00174196">
        <w:rPr>
          <w:rFonts w:ascii="Calibri" w:hAnsi="Calibri" w:cs="Calibri"/>
          <w:color w:val="000000" w:themeColor="text1"/>
        </w:rPr>
        <w:t xml:space="preserve"> </w:t>
      </w:r>
      <w:r w:rsidR="00493459">
        <w:rPr>
          <w:rFonts w:ascii="Calibri" w:hAnsi="Calibri" w:cs="Calibri"/>
          <w:color w:val="000000" w:themeColor="text1"/>
        </w:rPr>
        <w:t xml:space="preserve">Parent can continue to reference </w:t>
      </w:r>
      <w:r w:rsidR="00AC51AB" w:rsidRPr="00174196">
        <w:rPr>
          <w:rFonts w:ascii="Calibri" w:hAnsi="Calibri" w:cs="Calibri"/>
          <w:color w:val="000000" w:themeColor="text1"/>
        </w:rPr>
        <w:t>h</w:t>
      </w:r>
      <w:r w:rsidR="00B022AB" w:rsidRPr="00174196">
        <w:rPr>
          <w:rFonts w:ascii="Calibri" w:hAnsi="Calibri" w:cs="Calibri"/>
          <w:color w:val="000000" w:themeColor="text1"/>
        </w:rPr>
        <w:t>andout</w:t>
      </w:r>
      <w:r w:rsidR="0026034D" w:rsidRPr="00174196">
        <w:rPr>
          <w:rFonts w:ascii="Calibri" w:hAnsi="Calibri" w:cs="Calibri"/>
          <w:color w:val="000000" w:themeColor="text1"/>
        </w:rPr>
        <w:t xml:space="preserve">s 8C </w:t>
      </w:r>
      <w:r w:rsidR="00493459">
        <w:rPr>
          <w:rFonts w:ascii="Calibri" w:hAnsi="Calibri" w:cs="Calibri"/>
          <w:color w:val="000000" w:themeColor="text1"/>
        </w:rPr>
        <w:t>(</w:t>
      </w:r>
      <w:r w:rsidR="00493459" w:rsidRPr="00174196">
        <w:rPr>
          <w:rFonts w:ascii="Calibri" w:hAnsi="Calibri" w:cs="Calibri"/>
          <w:color w:val="000000" w:themeColor="text1"/>
        </w:rPr>
        <w:t>structuring problem-solving conversations</w:t>
      </w:r>
      <w:r w:rsidR="00493459">
        <w:rPr>
          <w:rFonts w:ascii="Calibri" w:hAnsi="Calibri" w:cs="Calibri"/>
          <w:color w:val="000000" w:themeColor="text1"/>
        </w:rPr>
        <w:t>)</w:t>
      </w:r>
      <w:r w:rsidR="00493459" w:rsidRPr="00174196">
        <w:rPr>
          <w:rFonts w:ascii="Calibri" w:hAnsi="Calibri" w:cs="Calibri"/>
          <w:color w:val="000000" w:themeColor="text1"/>
        </w:rPr>
        <w:t xml:space="preserve"> </w:t>
      </w:r>
      <w:r w:rsidR="0026034D" w:rsidRPr="00174196">
        <w:rPr>
          <w:rFonts w:ascii="Calibri" w:hAnsi="Calibri" w:cs="Calibri"/>
          <w:color w:val="000000" w:themeColor="text1"/>
        </w:rPr>
        <w:t>and 8D</w:t>
      </w:r>
      <w:r w:rsidR="00AC51AB" w:rsidRPr="00174196">
        <w:rPr>
          <w:rFonts w:ascii="Calibri" w:hAnsi="Calibri" w:cs="Calibri"/>
          <w:color w:val="000000" w:themeColor="text1"/>
        </w:rPr>
        <w:t xml:space="preserve"> </w:t>
      </w:r>
      <w:r w:rsidR="00493459">
        <w:rPr>
          <w:rFonts w:ascii="Calibri" w:hAnsi="Calibri" w:cs="Calibri"/>
          <w:color w:val="000000" w:themeColor="text1"/>
        </w:rPr>
        <w:t>(</w:t>
      </w:r>
      <w:r w:rsidR="00AC51AB" w:rsidRPr="00174196">
        <w:rPr>
          <w:rFonts w:ascii="Calibri" w:hAnsi="Calibri" w:cs="Calibri"/>
          <w:color w:val="000000" w:themeColor="text1"/>
        </w:rPr>
        <w:t xml:space="preserve">examples of neutral problem </w:t>
      </w:r>
      <w:r w:rsidR="00371C8C">
        <w:rPr>
          <w:rFonts w:ascii="Calibri" w:hAnsi="Calibri" w:cs="Calibri"/>
          <w:color w:val="000000" w:themeColor="text1"/>
        </w:rPr>
        <w:t>statements</w:t>
      </w:r>
      <w:proofErr w:type="gramStart"/>
      <w:r w:rsidR="00493459">
        <w:rPr>
          <w:rFonts w:ascii="Calibri" w:hAnsi="Calibri" w:cs="Calibri"/>
          <w:color w:val="000000" w:themeColor="text1"/>
        </w:rPr>
        <w:t>)</w:t>
      </w:r>
      <w:r w:rsidR="00A26B9B">
        <w:rPr>
          <w:rFonts w:ascii="Calibri" w:hAnsi="Calibri" w:cs="Calibri"/>
          <w:color w:val="000000" w:themeColor="text1"/>
        </w:rPr>
        <w:t>, and</w:t>
      </w:r>
      <w:proofErr w:type="gramEnd"/>
      <w:r w:rsidR="00AC51AB" w:rsidRPr="00174196">
        <w:rPr>
          <w:rFonts w:ascii="Calibri" w:hAnsi="Calibri" w:cs="Calibri"/>
          <w:color w:val="000000" w:themeColor="text1"/>
        </w:rPr>
        <w:t xml:space="preserve"> </w:t>
      </w:r>
      <w:r w:rsidR="005D3C1A">
        <w:rPr>
          <w:rFonts w:ascii="Calibri" w:hAnsi="Calibri" w:cs="Calibri"/>
          <w:color w:val="000000" w:themeColor="text1"/>
        </w:rPr>
        <w:t xml:space="preserve">can use </w:t>
      </w:r>
      <w:r w:rsidR="00AC51AB" w:rsidRPr="00174196">
        <w:rPr>
          <w:rFonts w:ascii="Calibri" w:hAnsi="Calibri" w:cs="Calibri"/>
          <w:color w:val="000000" w:themeColor="text1"/>
        </w:rPr>
        <w:t>Handout 8E</w:t>
      </w:r>
      <w:r w:rsidR="00CF5C29" w:rsidRPr="00174196">
        <w:rPr>
          <w:rFonts w:ascii="Calibri" w:hAnsi="Calibri" w:cs="Calibri"/>
          <w:color w:val="000000" w:themeColor="text1"/>
        </w:rPr>
        <w:t xml:space="preserve"> to </w:t>
      </w:r>
      <w:r>
        <w:rPr>
          <w:rFonts w:ascii="Calibri" w:hAnsi="Calibri" w:cs="Calibri"/>
          <w:color w:val="000000" w:themeColor="text1"/>
        </w:rPr>
        <w:t>self-assess.</w:t>
      </w:r>
    </w:p>
    <w:p w14:paraId="47F2D8B9" w14:textId="4A12EE4B" w:rsidR="00621D92" w:rsidRPr="00174196" w:rsidRDefault="0023544A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 xml:space="preserve">Tailor </w:t>
      </w:r>
      <w:r w:rsidR="0094728B">
        <w:rPr>
          <w:rFonts w:ascii="Calibri" w:hAnsi="Calibri" w:cs="Calibri"/>
          <w:color w:val="000000" w:themeColor="text1"/>
        </w:rPr>
        <w:t xml:space="preserve">home practice </w:t>
      </w:r>
      <w:r w:rsidRPr="00174196">
        <w:rPr>
          <w:rFonts w:ascii="Calibri" w:hAnsi="Calibri" w:cs="Calibri"/>
          <w:color w:val="000000" w:themeColor="text1"/>
        </w:rPr>
        <w:t>to child, parent and family, including cultur</w:t>
      </w:r>
      <w:r w:rsidR="00090BA5">
        <w:rPr>
          <w:rFonts w:ascii="Calibri" w:hAnsi="Calibri" w:cs="Calibri"/>
          <w:color w:val="000000" w:themeColor="text1"/>
        </w:rPr>
        <w:t>al</w:t>
      </w:r>
      <w:r w:rsidRPr="00174196">
        <w:rPr>
          <w:rFonts w:ascii="Calibri" w:hAnsi="Calibri" w:cs="Calibri"/>
          <w:color w:val="000000" w:themeColor="text1"/>
        </w:rPr>
        <w:t xml:space="preserve"> and general context</w:t>
      </w:r>
    </w:p>
    <w:p w14:paraId="56D6C31F" w14:textId="4FD85A4F" w:rsidR="00172DEE" w:rsidRPr="00174196" w:rsidRDefault="00172DEE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Optional: prep for use of Emo</w:t>
      </w:r>
      <w:r w:rsidR="00E12803" w:rsidRPr="00174196">
        <w:rPr>
          <w:rFonts w:ascii="Calibri" w:hAnsi="Calibri" w:cs="Calibri"/>
          <w:color w:val="000000" w:themeColor="text1"/>
        </w:rPr>
        <w:t xml:space="preserve">ji Tracking </w:t>
      </w:r>
      <w:r w:rsidR="00815E1D" w:rsidRPr="004058EB">
        <w:rPr>
          <w:rFonts w:ascii="Calibri" w:hAnsi="Calibri" w:cs="Calibri"/>
        </w:rPr>
        <w:t xml:space="preserve">Worksheet </w:t>
      </w:r>
      <w:hyperlink r:id="rId12">
        <w:r w:rsidR="00815E1D" w:rsidRPr="004058EB">
          <w:rPr>
            <w:rStyle w:val="Hyperlink"/>
            <w:rFonts w:ascii="Calibri" w:hAnsi="Calibri" w:cs="Calibri"/>
          </w:rPr>
          <w:t>Tracking Parent Skills Practice Emojis - English</w:t>
        </w:r>
      </w:hyperlink>
    </w:p>
    <w:p w14:paraId="59D5FAB2" w14:textId="64F5B551" w:rsidR="2C9D4EDC" w:rsidRPr="00174196" w:rsidRDefault="2C9D4EDC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74196">
        <w:rPr>
          <w:rFonts w:ascii="Calibri" w:hAnsi="Calibri" w:cs="Calibri"/>
          <w:color w:val="000000" w:themeColor="text1"/>
        </w:rPr>
        <w:t>Other</w:t>
      </w:r>
      <w:r w:rsidR="00975CAF" w:rsidRPr="00174196">
        <w:rPr>
          <w:rFonts w:ascii="Calibri" w:hAnsi="Calibri" w:cs="Calibri"/>
          <w:color w:val="000000" w:themeColor="text1"/>
        </w:rPr>
        <w:t>:</w:t>
      </w:r>
      <w:r w:rsidRPr="00174196">
        <w:rPr>
          <w:rFonts w:ascii="Calibri" w:hAnsi="Calibri" w:cs="Calibri"/>
          <w:color w:val="000000" w:themeColor="text1"/>
        </w:rPr>
        <w:t xml:space="preserve"> </w:t>
      </w:r>
    </w:p>
    <w:p w14:paraId="4EF9DBE7" w14:textId="77777777" w:rsidR="00461FEE" w:rsidRPr="00174196" w:rsidRDefault="00461FEE" w:rsidP="00174196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7279E3F" w14:textId="77777777" w:rsidR="00461FEE" w:rsidRPr="00174196" w:rsidRDefault="00461FEE" w:rsidP="00174196">
      <w:pPr>
        <w:spacing w:after="0" w:line="240" w:lineRule="auto"/>
        <w:rPr>
          <w:rFonts w:ascii="Calibri" w:hAnsi="Calibri" w:cs="Calibri"/>
        </w:rPr>
      </w:pPr>
    </w:p>
    <w:p w14:paraId="7DF0C46A" w14:textId="77777777" w:rsidR="00461FEE" w:rsidRPr="00174196" w:rsidRDefault="00461FEE" w:rsidP="00174196">
      <w:pPr>
        <w:spacing w:after="0" w:line="240" w:lineRule="auto"/>
        <w:rPr>
          <w:rFonts w:ascii="Calibri" w:hAnsi="Calibri" w:cs="Calibri"/>
        </w:rPr>
      </w:pPr>
    </w:p>
    <w:p w14:paraId="218DCD27" w14:textId="77777777" w:rsidR="000C5487" w:rsidRPr="00174196" w:rsidRDefault="000C5487" w:rsidP="00174196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2829E888" w14:textId="3E66DA0B" w:rsidR="00783687" w:rsidRPr="00174196" w:rsidRDefault="00172DEE" w:rsidP="0017419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174196">
        <w:rPr>
          <w:rFonts w:ascii="Calibri" w:hAnsi="Calibri" w:cs="Calibri"/>
          <w:b/>
        </w:rPr>
        <w:t>Schedule</w:t>
      </w:r>
      <w:r w:rsidR="00783687" w:rsidRPr="00174196">
        <w:rPr>
          <w:rFonts w:ascii="Calibri" w:hAnsi="Calibri" w:cs="Calibri"/>
          <w:b/>
        </w:rPr>
        <w:t xml:space="preserve"> </w:t>
      </w:r>
      <w:r w:rsidR="00594B3E" w:rsidRPr="00174196">
        <w:rPr>
          <w:rFonts w:ascii="Calibri" w:hAnsi="Calibri" w:cs="Calibri"/>
          <w:b/>
        </w:rPr>
        <w:t>N</w:t>
      </w:r>
      <w:r w:rsidR="00783687" w:rsidRPr="00174196">
        <w:rPr>
          <w:rFonts w:ascii="Calibri" w:hAnsi="Calibri" w:cs="Calibri"/>
          <w:b/>
        </w:rPr>
        <w:t>e</w:t>
      </w:r>
      <w:r w:rsidR="00520AB1" w:rsidRPr="00174196">
        <w:rPr>
          <w:rFonts w:ascii="Calibri" w:hAnsi="Calibri" w:cs="Calibri"/>
          <w:b/>
        </w:rPr>
        <w:t xml:space="preserve">xt </w:t>
      </w:r>
      <w:r w:rsidR="00594B3E" w:rsidRPr="00174196">
        <w:rPr>
          <w:rFonts w:ascii="Calibri" w:hAnsi="Calibri" w:cs="Calibri"/>
          <w:b/>
        </w:rPr>
        <w:t>S</w:t>
      </w:r>
      <w:r w:rsidR="00520AB1" w:rsidRPr="00174196">
        <w:rPr>
          <w:rFonts w:ascii="Calibri" w:hAnsi="Calibri" w:cs="Calibri"/>
          <w:b/>
        </w:rPr>
        <w:t>ession</w:t>
      </w:r>
    </w:p>
    <w:p w14:paraId="40636A8F" w14:textId="02C9F702" w:rsidR="00BF577A" w:rsidRPr="00174196" w:rsidRDefault="00BF577A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174196">
        <w:rPr>
          <w:rFonts w:ascii="Calibri" w:hAnsi="Calibri" w:cs="Calibri"/>
          <w:bCs/>
        </w:rPr>
        <w:t xml:space="preserve">Discuss </w:t>
      </w:r>
      <w:r w:rsidR="000F1832" w:rsidRPr="00174196">
        <w:rPr>
          <w:rFonts w:ascii="Calibri" w:hAnsi="Calibri" w:cs="Calibri"/>
          <w:bCs/>
        </w:rPr>
        <w:t>which goal and parenting strategy parent wants to address in next session</w:t>
      </w:r>
    </w:p>
    <w:p w14:paraId="29AA7684" w14:textId="0167A626" w:rsidR="00A55DC2" w:rsidRPr="0072252A" w:rsidRDefault="00A55DC2" w:rsidP="00174196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174196">
        <w:rPr>
          <w:rFonts w:ascii="Calibri" w:hAnsi="Calibri" w:cs="Calibri"/>
          <w:bCs/>
        </w:rPr>
        <w:t xml:space="preserve">Plan </w:t>
      </w:r>
      <w:r w:rsidR="007D6F1C" w:rsidRPr="00174196">
        <w:rPr>
          <w:rFonts w:ascii="Calibri" w:hAnsi="Calibri" w:cs="Calibri"/>
          <w:bCs/>
        </w:rPr>
        <w:t>to enable</w:t>
      </w:r>
      <w:r w:rsidR="000B383B" w:rsidRPr="00174196">
        <w:rPr>
          <w:rFonts w:ascii="Calibri" w:hAnsi="Calibri" w:cs="Calibri"/>
          <w:bCs/>
        </w:rPr>
        <w:t xml:space="preserve"> session to be focused </w:t>
      </w:r>
      <w:r w:rsidR="00B222EE" w:rsidRPr="00174196">
        <w:rPr>
          <w:rFonts w:ascii="Calibri" w:hAnsi="Calibri" w:cs="Calibri"/>
          <w:bCs/>
        </w:rPr>
        <w:t xml:space="preserve">and not distracting, such as </w:t>
      </w:r>
      <w:r w:rsidR="00E83391" w:rsidRPr="00174196">
        <w:rPr>
          <w:rFonts w:ascii="Calibri" w:hAnsi="Calibri" w:cs="Calibri"/>
          <w:bCs/>
        </w:rPr>
        <w:t>arranging for child(ren) to be occupied</w:t>
      </w:r>
      <w:r w:rsidR="007D6F1C" w:rsidRPr="00174196">
        <w:rPr>
          <w:rFonts w:ascii="Calibri" w:hAnsi="Calibri" w:cs="Calibri"/>
          <w:bCs/>
        </w:rPr>
        <w:t xml:space="preserve">. See </w:t>
      </w:r>
      <w:hyperlink r:id="rId13" w:history="1">
        <w:r w:rsidR="007D6F1C" w:rsidRPr="00174196">
          <w:rPr>
            <w:rStyle w:val="Hyperlink"/>
            <w:rFonts w:ascii="Calibri" w:hAnsi="Calibri" w:cs="Calibri"/>
            <w:bCs/>
            <w:i/>
            <w:iCs/>
          </w:rPr>
          <w:t>Establishing a Focused Environment for Sessions</w:t>
        </w:r>
      </w:hyperlink>
      <w:r w:rsidR="007D6F1C" w:rsidRPr="00174196">
        <w:rPr>
          <w:rFonts w:ascii="Calibri" w:hAnsi="Calibri" w:cs="Calibri"/>
          <w:bCs/>
        </w:rPr>
        <w:t>.</w:t>
      </w:r>
    </w:p>
    <w:p w14:paraId="08777E19" w14:textId="77777777" w:rsidR="0072252A" w:rsidRDefault="0072252A" w:rsidP="0072252A">
      <w:pPr>
        <w:spacing w:after="0" w:line="240" w:lineRule="auto"/>
        <w:rPr>
          <w:rFonts w:ascii="Calibri" w:hAnsi="Calibri" w:cs="Calibri"/>
          <w:b/>
        </w:rPr>
      </w:pPr>
    </w:p>
    <w:p w14:paraId="317C58AF" w14:textId="77777777" w:rsidR="0072252A" w:rsidRDefault="0072252A" w:rsidP="0072252A">
      <w:pPr>
        <w:spacing w:after="0" w:line="240" w:lineRule="auto"/>
        <w:rPr>
          <w:rFonts w:ascii="Calibri" w:hAnsi="Calibri" w:cs="Calibri"/>
          <w:b/>
        </w:rPr>
      </w:pPr>
    </w:p>
    <w:p w14:paraId="70468A60" w14:textId="3AFED32C" w:rsidR="005D724A" w:rsidRDefault="005D724A" w:rsidP="0072252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________________________________________________________________________________________</w:t>
      </w:r>
    </w:p>
    <w:p w14:paraId="209C9A39" w14:textId="77777777" w:rsidR="000A7389" w:rsidRDefault="000A7389" w:rsidP="0072252A">
      <w:pPr>
        <w:spacing w:after="0" w:line="240" w:lineRule="auto"/>
        <w:rPr>
          <w:rFonts w:ascii="Calibri" w:hAnsi="Calibri" w:cs="Calibri"/>
          <w:b/>
        </w:rPr>
      </w:pPr>
    </w:p>
    <w:p w14:paraId="14B11392" w14:textId="15AE5266" w:rsidR="0072252A" w:rsidRDefault="000A7389" w:rsidP="005D724A">
      <w:pPr>
        <w:spacing w:after="0"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Making </w:t>
      </w:r>
      <w:r w:rsidR="00DB441A">
        <w:rPr>
          <w:rFonts w:ascii="Calibri" w:hAnsi="Calibri" w:cs="Calibri"/>
          <w:b/>
        </w:rPr>
        <w:t>Neutral Problem Statements</w:t>
      </w:r>
      <w:r w:rsidR="00DB46CA">
        <w:rPr>
          <w:rFonts w:ascii="Calibri" w:hAnsi="Calibri" w:cs="Calibri"/>
          <w:b/>
        </w:rPr>
        <w:t xml:space="preserve"> </w:t>
      </w:r>
      <w:r w:rsidR="00210596">
        <w:rPr>
          <w:rFonts w:ascii="Calibri" w:hAnsi="Calibri" w:cs="Calibri"/>
          <w:b/>
        </w:rPr>
        <w:t>(pg. 138)</w:t>
      </w:r>
    </w:p>
    <w:p w14:paraId="50D346C4" w14:textId="77777777" w:rsidR="00DB441A" w:rsidRPr="005D724A" w:rsidRDefault="00DB441A" w:rsidP="0072252A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p w14:paraId="6A7C0ADF" w14:textId="0F530D5C" w:rsidR="00DB441A" w:rsidRDefault="00DB441A" w:rsidP="00DB441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Use calm and respectful approach</w:t>
      </w:r>
      <w:r w:rsidR="00945535">
        <w:rPr>
          <w:rFonts w:ascii="Calibri" w:hAnsi="Calibri" w:cs="Calibri"/>
          <w:bCs/>
        </w:rPr>
        <w:t xml:space="preserve"> to bringing up difficult topic</w:t>
      </w:r>
    </w:p>
    <w:p w14:paraId="70A80BD5" w14:textId="21DD99CD" w:rsidR="00945535" w:rsidRDefault="00945535" w:rsidP="00945535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Calm tone of voice</w:t>
      </w:r>
    </w:p>
    <w:p w14:paraId="5BF1DED0" w14:textId="05EE1AF0" w:rsidR="00E61AC3" w:rsidRDefault="00E61AC3" w:rsidP="00945535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 brief and specific about the problem</w:t>
      </w:r>
    </w:p>
    <w:p w14:paraId="1D97246E" w14:textId="689C8B1F" w:rsidR="009E324E" w:rsidRDefault="009E324E" w:rsidP="00E61AC3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Provide opening for conversation</w:t>
      </w:r>
      <w:r w:rsidR="00E61AC3">
        <w:rPr>
          <w:rFonts w:ascii="Calibri" w:hAnsi="Calibri" w:cs="Calibri"/>
          <w:bCs/>
        </w:rPr>
        <w:t>; s</w:t>
      </w:r>
      <w:r w:rsidRPr="00E61AC3">
        <w:rPr>
          <w:rFonts w:ascii="Calibri" w:hAnsi="Calibri" w:cs="Calibri"/>
          <w:bCs/>
        </w:rPr>
        <w:t>how that child’s input is welcomed</w:t>
      </w:r>
    </w:p>
    <w:p w14:paraId="033A6C59" w14:textId="77777777" w:rsidR="000A7389" w:rsidRPr="00E61AC3" w:rsidRDefault="000A7389" w:rsidP="000A7389">
      <w:pPr>
        <w:pStyle w:val="ListParagraph"/>
        <w:spacing w:after="0" w:line="240" w:lineRule="auto"/>
        <w:ind w:left="1440"/>
        <w:rPr>
          <w:rFonts w:ascii="Calibri" w:hAnsi="Calibri" w:cs="Calibri"/>
          <w:bCs/>
        </w:rPr>
      </w:pPr>
    </w:p>
    <w:p w14:paraId="58E65776" w14:textId="48D55E64" w:rsidR="006B2F3A" w:rsidRDefault="00706128" w:rsidP="006B2F3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Start by doing one or more of the following</w:t>
      </w:r>
    </w:p>
    <w:p w14:paraId="6F6D7D72" w14:textId="5538DD23" w:rsidR="00706128" w:rsidRDefault="00706128" w:rsidP="00706128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Accept responsibility for some part of the problem</w:t>
      </w:r>
      <w:r w:rsidR="00717522">
        <w:rPr>
          <w:rFonts w:ascii="Calibri" w:hAnsi="Calibri" w:cs="Calibri"/>
          <w:bCs/>
        </w:rPr>
        <w:t>, as appropriate</w:t>
      </w:r>
    </w:p>
    <w:p w14:paraId="6B9FAD63" w14:textId="68D4176C" w:rsidR="00717522" w:rsidRDefault="00717522" w:rsidP="00706128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Recognize child’s positive contribution</w:t>
      </w:r>
      <w:r w:rsidR="00A325E1">
        <w:rPr>
          <w:rFonts w:ascii="Calibri" w:hAnsi="Calibri" w:cs="Calibri"/>
          <w:bCs/>
        </w:rPr>
        <w:t>s related to the area being discussed</w:t>
      </w:r>
    </w:p>
    <w:p w14:paraId="54587D29" w14:textId="33950ED4" w:rsidR="00A55DC2" w:rsidRPr="00DB441A" w:rsidRDefault="00A325E1" w:rsidP="00706128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Compliment the child</w:t>
      </w:r>
      <w:r w:rsidR="004921D0">
        <w:rPr>
          <w:rFonts w:ascii="Calibri" w:hAnsi="Calibri" w:cs="Calibri"/>
          <w:bCs/>
        </w:rPr>
        <w:t xml:space="preserve"> regarding something connected to the area being discussed</w:t>
      </w:r>
    </w:p>
    <w:p w14:paraId="5E2FB3A8" w14:textId="77777777" w:rsidR="006C02F0" w:rsidRPr="00DB441A" w:rsidRDefault="006C02F0" w:rsidP="006C02F0">
      <w:pPr>
        <w:pStyle w:val="ListParagraph"/>
        <w:spacing w:after="0" w:line="240" w:lineRule="auto"/>
        <w:ind w:left="1440"/>
        <w:rPr>
          <w:rFonts w:ascii="Calibri" w:hAnsi="Calibri" w:cs="Calibri"/>
          <w:bCs/>
        </w:rPr>
      </w:pPr>
    </w:p>
    <w:sectPr w:rsidR="006C02F0" w:rsidRPr="00DB441A" w:rsidSect="0064304D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B72F" w14:textId="77777777" w:rsidR="00360335" w:rsidRDefault="00360335" w:rsidP="00F1282C">
      <w:pPr>
        <w:spacing w:after="0" w:line="240" w:lineRule="auto"/>
      </w:pPr>
      <w:r>
        <w:separator/>
      </w:r>
    </w:p>
  </w:endnote>
  <w:endnote w:type="continuationSeparator" w:id="0">
    <w:p w14:paraId="2DBDEB5F" w14:textId="77777777" w:rsidR="00360335" w:rsidRDefault="00360335" w:rsidP="00F1282C">
      <w:pPr>
        <w:spacing w:after="0" w:line="240" w:lineRule="auto"/>
      </w:pPr>
      <w:r>
        <w:continuationSeparator/>
      </w:r>
    </w:p>
  </w:endnote>
  <w:endnote w:type="continuationNotice" w:id="1">
    <w:p w14:paraId="6D2E223F" w14:textId="77777777" w:rsidR="00360335" w:rsidRDefault="00360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3EB5" w14:textId="7F9A6BAF" w:rsidR="0064304D" w:rsidRDefault="0064304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220D16" wp14:editId="7C01121D">
              <wp:simplePos x="0" y="0"/>
              <wp:positionH relativeFrom="column">
                <wp:posOffset>6010275</wp:posOffset>
              </wp:positionH>
              <wp:positionV relativeFrom="paragraph">
                <wp:posOffset>95250</wp:posOffset>
              </wp:positionV>
              <wp:extent cx="890270" cy="30480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A82D9" w14:textId="4A1C0933" w:rsidR="0064304D" w:rsidRPr="0064304D" w:rsidRDefault="0064304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4304D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20D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25pt;margin-top:7.5pt;width:70.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" stroked="f">
              <v:textbox>
                <w:txbxContent>
                  <w:p w14:paraId="60AA82D9" w14:textId="4A1C0933" w:rsidR="0064304D" w:rsidRPr="0064304D" w:rsidRDefault="0064304D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64304D">
                      <w:rPr>
                        <w:rFonts w:ascii="Calibri" w:hAnsi="Calibri" w:cs="Calibri"/>
                        <w:sz w:val="16"/>
                        <w:szCs w:val="16"/>
                      </w:rPr>
                      <w:t>Rev: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0851" w14:textId="77777777" w:rsidR="00360335" w:rsidRDefault="00360335" w:rsidP="00F1282C">
      <w:pPr>
        <w:spacing w:after="0" w:line="240" w:lineRule="auto"/>
      </w:pPr>
      <w:r>
        <w:separator/>
      </w:r>
    </w:p>
  </w:footnote>
  <w:footnote w:type="continuationSeparator" w:id="0">
    <w:p w14:paraId="1A1AA598" w14:textId="77777777" w:rsidR="00360335" w:rsidRDefault="00360335" w:rsidP="00F1282C">
      <w:pPr>
        <w:spacing w:after="0" w:line="240" w:lineRule="auto"/>
      </w:pPr>
      <w:r>
        <w:continuationSeparator/>
      </w:r>
    </w:p>
  </w:footnote>
  <w:footnote w:type="continuationNotice" w:id="1">
    <w:p w14:paraId="0561299C" w14:textId="77777777" w:rsidR="00360335" w:rsidRDefault="003603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1632E"/>
    <w:multiLevelType w:val="hybridMultilevel"/>
    <w:tmpl w:val="4F6A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3"/>
  </w:num>
  <w:num w:numId="2" w16cid:durableId="1636178111">
    <w:abstractNumId w:val="0"/>
  </w:num>
  <w:num w:numId="3" w16cid:durableId="1181890805">
    <w:abstractNumId w:val="5"/>
  </w:num>
  <w:num w:numId="4" w16cid:durableId="1079714488">
    <w:abstractNumId w:val="1"/>
  </w:num>
  <w:num w:numId="5" w16cid:durableId="878204005">
    <w:abstractNumId w:val="7"/>
  </w:num>
  <w:num w:numId="6" w16cid:durableId="241767488">
    <w:abstractNumId w:val="4"/>
  </w:num>
  <w:num w:numId="7" w16cid:durableId="355040000">
    <w:abstractNumId w:val="6"/>
  </w:num>
  <w:num w:numId="8" w16cid:durableId="1069962163">
    <w:abstractNumId w:val="2"/>
  </w:num>
  <w:num w:numId="9" w16cid:durableId="1211108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077A4"/>
    <w:rsid w:val="00050904"/>
    <w:rsid w:val="0005181B"/>
    <w:rsid w:val="00072E29"/>
    <w:rsid w:val="00080AA3"/>
    <w:rsid w:val="00082F5C"/>
    <w:rsid w:val="0009010D"/>
    <w:rsid w:val="00090BA5"/>
    <w:rsid w:val="000A401A"/>
    <w:rsid w:val="000A7389"/>
    <w:rsid w:val="000B383B"/>
    <w:rsid w:val="000B7A2C"/>
    <w:rsid w:val="000C2D71"/>
    <w:rsid w:val="000C3F42"/>
    <w:rsid w:val="000C519B"/>
    <w:rsid w:val="000C5487"/>
    <w:rsid w:val="000D458B"/>
    <w:rsid w:val="000F1832"/>
    <w:rsid w:val="000F3602"/>
    <w:rsid w:val="000F74CF"/>
    <w:rsid w:val="00101889"/>
    <w:rsid w:val="00103928"/>
    <w:rsid w:val="001272D8"/>
    <w:rsid w:val="00142FEE"/>
    <w:rsid w:val="00144B36"/>
    <w:rsid w:val="00152CDB"/>
    <w:rsid w:val="00172DEE"/>
    <w:rsid w:val="00174196"/>
    <w:rsid w:val="00187BF0"/>
    <w:rsid w:val="00195F97"/>
    <w:rsid w:val="001A057C"/>
    <w:rsid w:val="001B5179"/>
    <w:rsid w:val="001B68E9"/>
    <w:rsid w:val="001D246F"/>
    <w:rsid w:val="002010FF"/>
    <w:rsid w:val="00210596"/>
    <w:rsid w:val="00212E45"/>
    <w:rsid w:val="00220DF5"/>
    <w:rsid w:val="0022691D"/>
    <w:rsid w:val="002310FE"/>
    <w:rsid w:val="0023544A"/>
    <w:rsid w:val="002361AC"/>
    <w:rsid w:val="00242C14"/>
    <w:rsid w:val="00247C18"/>
    <w:rsid w:val="00247E2B"/>
    <w:rsid w:val="00256DA7"/>
    <w:rsid w:val="0026034D"/>
    <w:rsid w:val="002D6AF6"/>
    <w:rsid w:val="002F39DC"/>
    <w:rsid w:val="003062E1"/>
    <w:rsid w:val="0031191C"/>
    <w:rsid w:val="00313739"/>
    <w:rsid w:val="0031405E"/>
    <w:rsid w:val="00315CB4"/>
    <w:rsid w:val="00322643"/>
    <w:rsid w:val="003429E9"/>
    <w:rsid w:val="00344680"/>
    <w:rsid w:val="00352DAA"/>
    <w:rsid w:val="00360335"/>
    <w:rsid w:val="0036430B"/>
    <w:rsid w:val="00371C8C"/>
    <w:rsid w:val="00391ECE"/>
    <w:rsid w:val="003A09B4"/>
    <w:rsid w:val="003A2A09"/>
    <w:rsid w:val="003A3B6D"/>
    <w:rsid w:val="003B6399"/>
    <w:rsid w:val="003B7173"/>
    <w:rsid w:val="003C002F"/>
    <w:rsid w:val="003D00AD"/>
    <w:rsid w:val="003E5CDA"/>
    <w:rsid w:val="003F7025"/>
    <w:rsid w:val="0040743E"/>
    <w:rsid w:val="00417CF1"/>
    <w:rsid w:val="00424991"/>
    <w:rsid w:val="00426EF6"/>
    <w:rsid w:val="0043284B"/>
    <w:rsid w:val="00456383"/>
    <w:rsid w:val="00461FEE"/>
    <w:rsid w:val="0046353F"/>
    <w:rsid w:val="004741A8"/>
    <w:rsid w:val="00476DDF"/>
    <w:rsid w:val="004921D0"/>
    <w:rsid w:val="00493459"/>
    <w:rsid w:val="004A1953"/>
    <w:rsid w:val="004C52C9"/>
    <w:rsid w:val="004D113B"/>
    <w:rsid w:val="004E4F47"/>
    <w:rsid w:val="004F1DA4"/>
    <w:rsid w:val="004F48E6"/>
    <w:rsid w:val="00507C0F"/>
    <w:rsid w:val="0052070C"/>
    <w:rsid w:val="00520AB1"/>
    <w:rsid w:val="005225B0"/>
    <w:rsid w:val="00526641"/>
    <w:rsid w:val="005460EC"/>
    <w:rsid w:val="00547651"/>
    <w:rsid w:val="00579C10"/>
    <w:rsid w:val="00582AFB"/>
    <w:rsid w:val="00593411"/>
    <w:rsid w:val="00594B3E"/>
    <w:rsid w:val="0059736F"/>
    <w:rsid w:val="005B4854"/>
    <w:rsid w:val="005C2103"/>
    <w:rsid w:val="005C6791"/>
    <w:rsid w:val="005D3C1A"/>
    <w:rsid w:val="005D724A"/>
    <w:rsid w:val="005E681A"/>
    <w:rsid w:val="005F355A"/>
    <w:rsid w:val="005F36FB"/>
    <w:rsid w:val="005F63A8"/>
    <w:rsid w:val="005F6A08"/>
    <w:rsid w:val="00602216"/>
    <w:rsid w:val="00603535"/>
    <w:rsid w:val="0060423D"/>
    <w:rsid w:val="00621D92"/>
    <w:rsid w:val="006322D3"/>
    <w:rsid w:val="0064304D"/>
    <w:rsid w:val="0065170D"/>
    <w:rsid w:val="006615C6"/>
    <w:rsid w:val="006643CD"/>
    <w:rsid w:val="0069515B"/>
    <w:rsid w:val="006B2F3A"/>
    <w:rsid w:val="006B4A90"/>
    <w:rsid w:val="006B5C71"/>
    <w:rsid w:val="006B5DC1"/>
    <w:rsid w:val="006B61B7"/>
    <w:rsid w:val="006C02F0"/>
    <w:rsid w:val="006C6694"/>
    <w:rsid w:val="006F398A"/>
    <w:rsid w:val="006F5451"/>
    <w:rsid w:val="006F5A0C"/>
    <w:rsid w:val="00700549"/>
    <w:rsid w:val="0070262F"/>
    <w:rsid w:val="00706128"/>
    <w:rsid w:val="007111CD"/>
    <w:rsid w:val="00717522"/>
    <w:rsid w:val="007200F5"/>
    <w:rsid w:val="00720CEC"/>
    <w:rsid w:val="0072252A"/>
    <w:rsid w:val="00751227"/>
    <w:rsid w:val="00783687"/>
    <w:rsid w:val="007A0F03"/>
    <w:rsid w:val="007A257D"/>
    <w:rsid w:val="007A6460"/>
    <w:rsid w:val="007A7BF7"/>
    <w:rsid w:val="007B10BC"/>
    <w:rsid w:val="007B72F7"/>
    <w:rsid w:val="007C13E2"/>
    <w:rsid w:val="007D6F1C"/>
    <w:rsid w:val="00804B2E"/>
    <w:rsid w:val="00811634"/>
    <w:rsid w:val="00815E1D"/>
    <w:rsid w:val="00822808"/>
    <w:rsid w:val="0082739A"/>
    <w:rsid w:val="00833104"/>
    <w:rsid w:val="00834F1B"/>
    <w:rsid w:val="00836F53"/>
    <w:rsid w:val="008454B3"/>
    <w:rsid w:val="0085601D"/>
    <w:rsid w:val="008571C1"/>
    <w:rsid w:val="00860B75"/>
    <w:rsid w:val="00872AF1"/>
    <w:rsid w:val="00880454"/>
    <w:rsid w:val="00884711"/>
    <w:rsid w:val="00887E42"/>
    <w:rsid w:val="00891C36"/>
    <w:rsid w:val="008B03B3"/>
    <w:rsid w:val="008B50CC"/>
    <w:rsid w:val="008C1480"/>
    <w:rsid w:val="008E0EDB"/>
    <w:rsid w:val="008F3672"/>
    <w:rsid w:val="008F3B25"/>
    <w:rsid w:val="009106CC"/>
    <w:rsid w:val="009219B6"/>
    <w:rsid w:val="009242FD"/>
    <w:rsid w:val="00932435"/>
    <w:rsid w:val="009358ED"/>
    <w:rsid w:val="00945535"/>
    <w:rsid w:val="0094728B"/>
    <w:rsid w:val="00961675"/>
    <w:rsid w:val="00967402"/>
    <w:rsid w:val="00975CAF"/>
    <w:rsid w:val="00991BC4"/>
    <w:rsid w:val="009A1053"/>
    <w:rsid w:val="009B65A8"/>
    <w:rsid w:val="009C4948"/>
    <w:rsid w:val="009D1D44"/>
    <w:rsid w:val="009E324E"/>
    <w:rsid w:val="009E657D"/>
    <w:rsid w:val="009F536A"/>
    <w:rsid w:val="00A22EC2"/>
    <w:rsid w:val="00A26B9B"/>
    <w:rsid w:val="00A325B6"/>
    <w:rsid w:val="00A325E1"/>
    <w:rsid w:val="00A36621"/>
    <w:rsid w:val="00A44F48"/>
    <w:rsid w:val="00A51897"/>
    <w:rsid w:val="00A55DC2"/>
    <w:rsid w:val="00A65009"/>
    <w:rsid w:val="00A844F4"/>
    <w:rsid w:val="00A877DD"/>
    <w:rsid w:val="00A9581C"/>
    <w:rsid w:val="00AA6EA7"/>
    <w:rsid w:val="00AB13DB"/>
    <w:rsid w:val="00AB3DD7"/>
    <w:rsid w:val="00AC11D8"/>
    <w:rsid w:val="00AC51AB"/>
    <w:rsid w:val="00AF5892"/>
    <w:rsid w:val="00B00EEB"/>
    <w:rsid w:val="00B01D2E"/>
    <w:rsid w:val="00B022AB"/>
    <w:rsid w:val="00B04208"/>
    <w:rsid w:val="00B1108C"/>
    <w:rsid w:val="00B1388F"/>
    <w:rsid w:val="00B20638"/>
    <w:rsid w:val="00B222EE"/>
    <w:rsid w:val="00B23646"/>
    <w:rsid w:val="00B4328E"/>
    <w:rsid w:val="00B467B8"/>
    <w:rsid w:val="00B52BEA"/>
    <w:rsid w:val="00B550F1"/>
    <w:rsid w:val="00B55D3D"/>
    <w:rsid w:val="00B6182E"/>
    <w:rsid w:val="00B62997"/>
    <w:rsid w:val="00B7358E"/>
    <w:rsid w:val="00B75FCE"/>
    <w:rsid w:val="00B80FCF"/>
    <w:rsid w:val="00B928E9"/>
    <w:rsid w:val="00B970ED"/>
    <w:rsid w:val="00BB1FA2"/>
    <w:rsid w:val="00BB4148"/>
    <w:rsid w:val="00BB621E"/>
    <w:rsid w:val="00BB76C1"/>
    <w:rsid w:val="00BC174E"/>
    <w:rsid w:val="00BD1C82"/>
    <w:rsid w:val="00BD1D84"/>
    <w:rsid w:val="00BE7090"/>
    <w:rsid w:val="00BF577A"/>
    <w:rsid w:val="00BF57A2"/>
    <w:rsid w:val="00BF778A"/>
    <w:rsid w:val="00C23125"/>
    <w:rsid w:val="00C26239"/>
    <w:rsid w:val="00C33071"/>
    <w:rsid w:val="00C744FE"/>
    <w:rsid w:val="00C759BB"/>
    <w:rsid w:val="00C93121"/>
    <w:rsid w:val="00C955D6"/>
    <w:rsid w:val="00C9604E"/>
    <w:rsid w:val="00CA217B"/>
    <w:rsid w:val="00CA4567"/>
    <w:rsid w:val="00CB6C34"/>
    <w:rsid w:val="00CC5A48"/>
    <w:rsid w:val="00CC78FD"/>
    <w:rsid w:val="00CE26CA"/>
    <w:rsid w:val="00CF529A"/>
    <w:rsid w:val="00CF5C29"/>
    <w:rsid w:val="00CF7736"/>
    <w:rsid w:val="00D12DEA"/>
    <w:rsid w:val="00D33446"/>
    <w:rsid w:val="00D63802"/>
    <w:rsid w:val="00DB441A"/>
    <w:rsid w:val="00DB46CA"/>
    <w:rsid w:val="00DB7223"/>
    <w:rsid w:val="00DC41D4"/>
    <w:rsid w:val="00E04CA1"/>
    <w:rsid w:val="00E12803"/>
    <w:rsid w:val="00E13E53"/>
    <w:rsid w:val="00E206F7"/>
    <w:rsid w:val="00E21EF0"/>
    <w:rsid w:val="00E2628E"/>
    <w:rsid w:val="00E32B4A"/>
    <w:rsid w:val="00E46341"/>
    <w:rsid w:val="00E50424"/>
    <w:rsid w:val="00E607C1"/>
    <w:rsid w:val="00E61AC3"/>
    <w:rsid w:val="00E75301"/>
    <w:rsid w:val="00E75753"/>
    <w:rsid w:val="00E83391"/>
    <w:rsid w:val="00E84F71"/>
    <w:rsid w:val="00E920EA"/>
    <w:rsid w:val="00EB2EA7"/>
    <w:rsid w:val="00EC3580"/>
    <w:rsid w:val="00EC5A11"/>
    <w:rsid w:val="00EE13BB"/>
    <w:rsid w:val="00F03235"/>
    <w:rsid w:val="00F0670A"/>
    <w:rsid w:val="00F0709B"/>
    <w:rsid w:val="00F1282C"/>
    <w:rsid w:val="00F163A3"/>
    <w:rsid w:val="00F209B5"/>
    <w:rsid w:val="00F74129"/>
    <w:rsid w:val="00F7482B"/>
    <w:rsid w:val="00F7682E"/>
    <w:rsid w:val="00FA1562"/>
    <w:rsid w:val="00FB3525"/>
    <w:rsid w:val="00FE30C9"/>
    <w:rsid w:val="00FF650B"/>
    <w:rsid w:val="019879D1"/>
    <w:rsid w:val="0414695B"/>
    <w:rsid w:val="04920C37"/>
    <w:rsid w:val="0524C70A"/>
    <w:rsid w:val="091F6E51"/>
    <w:rsid w:val="0C6180AF"/>
    <w:rsid w:val="0D819D19"/>
    <w:rsid w:val="0D8D548A"/>
    <w:rsid w:val="11B41250"/>
    <w:rsid w:val="127EDA88"/>
    <w:rsid w:val="168CA861"/>
    <w:rsid w:val="16954E06"/>
    <w:rsid w:val="17FA4ECB"/>
    <w:rsid w:val="1892CA93"/>
    <w:rsid w:val="1AB14DCF"/>
    <w:rsid w:val="1CE9811B"/>
    <w:rsid w:val="1D7FF98C"/>
    <w:rsid w:val="2064DF55"/>
    <w:rsid w:val="20A14885"/>
    <w:rsid w:val="22534E24"/>
    <w:rsid w:val="23615539"/>
    <w:rsid w:val="29AA15EC"/>
    <w:rsid w:val="2C9D4EDC"/>
    <w:rsid w:val="2D89A325"/>
    <w:rsid w:val="2ED026E4"/>
    <w:rsid w:val="2F0CB248"/>
    <w:rsid w:val="3030EEF7"/>
    <w:rsid w:val="3069C276"/>
    <w:rsid w:val="346F14D8"/>
    <w:rsid w:val="39BA98BB"/>
    <w:rsid w:val="3BDC1AF4"/>
    <w:rsid w:val="3BF5798E"/>
    <w:rsid w:val="3C04F661"/>
    <w:rsid w:val="3C12AA9E"/>
    <w:rsid w:val="3EFA4C81"/>
    <w:rsid w:val="3F81842D"/>
    <w:rsid w:val="40CEDFA8"/>
    <w:rsid w:val="42179146"/>
    <w:rsid w:val="44A6B454"/>
    <w:rsid w:val="48CB1FAC"/>
    <w:rsid w:val="4A47B23A"/>
    <w:rsid w:val="4B04917F"/>
    <w:rsid w:val="4C0002A0"/>
    <w:rsid w:val="502ED027"/>
    <w:rsid w:val="5221EEA8"/>
    <w:rsid w:val="53B1251D"/>
    <w:rsid w:val="5408BAB9"/>
    <w:rsid w:val="548C89E8"/>
    <w:rsid w:val="553E1E70"/>
    <w:rsid w:val="59751B3E"/>
    <w:rsid w:val="5BC2A852"/>
    <w:rsid w:val="5EAA7B27"/>
    <w:rsid w:val="6027DC67"/>
    <w:rsid w:val="63FCABCC"/>
    <w:rsid w:val="65EF502D"/>
    <w:rsid w:val="672BE46E"/>
    <w:rsid w:val="6859E8C5"/>
    <w:rsid w:val="6A7D88B4"/>
    <w:rsid w:val="6C5A011F"/>
    <w:rsid w:val="6C762014"/>
    <w:rsid w:val="6CD7F39D"/>
    <w:rsid w:val="6F84CE21"/>
    <w:rsid w:val="6FFF1D1C"/>
    <w:rsid w:val="732AAFDA"/>
    <w:rsid w:val="7406D5DD"/>
    <w:rsid w:val="745EDAD1"/>
    <w:rsid w:val="782AFD52"/>
    <w:rsid w:val="7B2153A5"/>
    <w:rsid w:val="7B486D18"/>
    <w:rsid w:val="7D54CDDF"/>
    <w:rsid w:val="7D8A9F09"/>
    <w:rsid w:val="7DA6918E"/>
    <w:rsid w:val="7F4A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F6992"/>
  <w15:chartTrackingRefBased/>
  <w15:docId w15:val="{B958BB77-0BE2-4A44-A913-122910F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00F1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00A22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8F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30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s%20Practice%20-%20Emoji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2A831-F32D-40D9-8B83-331A1DE76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Links>
    <vt:vector size="12" baseType="variant"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https://thefamilycheckup.com/sites/default/files/Establishing a Focused Environment for Sessions.docx</vt:lpwstr>
      </vt:variant>
      <vt:variant>
        <vt:lpwstr/>
      </vt:variant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https://thefamilycheckup.com/sites/default/files/Tracking Parent Skills Practice - Emojis.docx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Psalm Sebastian</cp:lastModifiedBy>
  <cp:revision>76</cp:revision>
  <dcterms:created xsi:type="dcterms:W3CDTF">2024-11-15T16:39:00Z</dcterms:created>
  <dcterms:modified xsi:type="dcterms:W3CDTF">2025-01-16T18:06:00Z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